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6CC" w:rsidRPr="006D601F" w:rsidRDefault="003E46CC" w:rsidP="00823CA6">
      <w:pPr>
        <w:jc w:val="center"/>
        <w:rPr>
          <w:rFonts w:ascii="Arial Black" w:hAnsi="Arial Black" w:cs="Old Antic Bold"/>
          <w:b/>
          <w:bCs/>
          <w:sz w:val="64"/>
          <w:szCs w:val="64"/>
          <w:rtl/>
        </w:rPr>
      </w:pPr>
      <w:r w:rsidRPr="00F8274A">
        <w:rPr>
          <w:rFonts w:ascii="Arial Black" w:hAnsi="Arial Black" w:cs="Old Antic Bold" w:hint="cs"/>
          <w:b/>
          <w:bCs/>
          <w:sz w:val="76"/>
          <w:szCs w:val="76"/>
          <w:rtl/>
        </w:rPr>
        <w:t xml:space="preserve">جامعـــــــــة </w:t>
      </w:r>
      <w:r w:rsidR="00823CA6">
        <w:rPr>
          <w:rFonts w:ascii="Arial Black" w:hAnsi="Arial Black" w:cs="Old Antic Bold" w:hint="cs"/>
          <w:b/>
          <w:bCs/>
          <w:sz w:val="76"/>
          <w:szCs w:val="76"/>
          <w:rtl/>
        </w:rPr>
        <w:t>المثنـــــــــى</w:t>
      </w:r>
    </w:p>
    <w:p w:rsidR="003E46CC" w:rsidRPr="006D601F" w:rsidRDefault="003E46CC" w:rsidP="003E46CC">
      <w:pPr>
        <w:jc w:val="center"/>
        <w:rPr>
          <w:rFonts w:ascii="Arial Black" w:hAnsi="Arial Black" w:cs="Old Antic Bold"/>
          <w:b/>
          <w:bCs/>
          <w:sz w:val="64"/>
          <w:szCs w:val="64"/>
          <w:rtl/>
        </w:rPr>
      </w:pPr>
      <w:r>
        <w:rPr>
          <w:rFonts w:ascii="Arial Black" w:hAnsi="Arial Black" w:cs="PT Bold Heading" w:hint="cs"/>
          <w:b/>
          <w:bCs/>
          <w:sz w:val="64"/>
          <w:szCs w:val="64"/>
          <w:rtl/>
        </w:rPr>
        <w:t xml:space="preserve">كليــــــــــــــة التمريـــــــــــض </w:t>
      </w:r>
    </w:p>
    <w:p w:rsidR="003E46CC" w:rsidRDefault="003E46CC" w:rsidP="003E46CC">
      <w:pPr>
        <w:jc w:val="center"/>
        <w:rPr>
          <w:rFonts w:ascii="Arial Unicode MS" w:eastAsia="Arial Unicode MS" w:hAnsi="Arial Unicode MS" w:cs="Arial Unicode MS"/>
          <w:b/>
          <w:bCs/>
          <w:sz w:val="64"/>
          <w:szCs w:val="64"/>
          <w:rtl/>
        </w:rPr>
      </w:pPr>
      <w:r w:rsidRPr="006D601F">
        <w:rPr>
          <w:rFonts w:ascii="Arial Unicode MS" w:eastAsia="Arial Unicode MS" w:hAnsi="Arial Unicode MS" w:cs="Arial Unicode MS" w:hint="cs"/>
          <w:b/>
          <w:bCs/>
          <w:sz w:val="64"/>
          <w:szCs w:val="64"/>
          <w:rtl/>
        </w:rPr>
        <w:t>محاضــــرات</w:t>
      </w:r>
    </w:p>
    <w:p w:rsidR="003E46CC" w:rsidRPr="00056919" w:rsidRDefault="003E46CC" w:rsidP="003E46CC">
      <w:pPr>
        <w:jc w:val="center"/>
        <w:rPr>
          <w:rFonts w:ascii="Broadway" w:eastAsia="Arial Unicode MS" w:hAnsi="Broadway" w:cs="Arial Unicode MS"/>
          <w:b/>
          <w:bCs/>
          <w:sz w:val="62"/>
          <w:szCs w:val="62"/>
          <w:u w:val="single"/>
        </w:rPr>
      </w:pPr>
      <w:r w:rsidRPr="00D7639A">
        <w:rPr>
          <w:rFonts w:ascii="Broadway" w:eastAsia="Arial Unicode MS" w:hAnsi="Broadway" w:cs="Arial Unicode MS"/>
          <w:b/>
          <w:bCs/>
          <w:sz w:val="62"/>
          <w:szCs w:val="62"/>
          <w:u w:val="single"/>
        </w:rPr>
        <w:t xml:space="preserve">Pediatric Elective </w:t>
      </w:r>
    </w:p>
    <w:p w:rsidR="003E46CC" w:rsidRPr="006D601F" w:rsidRDefault="003E46CC" w:rsidP="003E46CC">
      <w:pPr>
        <w:jc w:val="center"/>
        <w:rPr>
          <w:rFonts w:ascii="Arial Black" w:hAnsi="Arial Black" w:cs="PT Bold Heading"/>
          <w:b/>
          <w:bCs/>
          <w:sz w:val="64"/>
          <w:szCs w:val="64"/>
          <w:rtl/>
        </w:rPr>
      </w:pPr>
      <w:r w:rsidRPr="006D601F">
        <w:rPr>
          <w:rFonts w:ascii="Arial Black" w:hAnsi="Arial Black" w:cs="PT Bold Heading" w:hint="cs"/>
          <w:b/>
          <w:bCs/>
          <w:sz w:val="64"/>
          <w:szCs w:val="64"/>
          <w:rtl/>
        </w:rPr>
        <w:t>2015-2016</w:t>
      </w:r>
    </w:p>
    <w:p w:rsidR="003E46CC" w:rsidRPr="00056919" w:rsidRDefault="003E46CC" w:rsidP="003E46CC">
      <w:pPr>
        <w:jc w:val="center"/>
        <w:rPr>
          <w:rFonts w:ascii="Arial Unicode MS" w:eastAsia="Arial Unicode MS" w:hAnsi="Arial Unicode MS" w:cs="PT Bold Broken"/>
          <w:sz w:val="64"/>
          <w:szCs w:val="64"/>
          <w:rtl/>
        </w:rPr>
      </w:pPr>
      <w:r w:rsidRPr="00CA51F3">
        <w:rPr>
          <w:rFonts w:ascii="Arial Unicode MS" w:eastAsia="Arial Unicode MS" w:hAnsi="Arial Unicode MS" w:cs="PT Bold Broken" w:hint="cs"/>
          <w:sz w:val="64"/>
          <w:szCs w:val="64"/>
          <w:rtl/>
        </w:rPr>
        <w:t xml:space="preserve">م.م </w:t>
      </w:r>
      <w:r w:rsidRPr="00CA51F3">
        <w:rPr>
          <w:rFonts w:ascii="Arial Unicode MS" w:eastAsia="Arial Unicode MS" w:hAnsi="Arial Unicode MS" w:cs="PT Bold Broken"/>
          <w:sz w:val="64"/>
          <w:szCs w:val="64"/>
          <w:rtl/>
        </w:rPr>
        <w:t>ع</w:t>
      </w:r>
      <w:r w:rsidRPr="00CA51F3">
        <w:rPr>
          <w:rFonts w:ascii="Arial Unicode MS" w:eastAsia="Arial Unicode MS" w:hAnsi="Arial Unicode MS" w:cs="PT Bold Broken" w:hint="cs"/>
          <w:sz w:val="64"/>
          <w:szCs w:val="64"/>
          <w:rtl/>
        </w:rPr>
        <w:t>ـ</w:t>
      </w:r>
      <w:r w:rsidRPr="00CA51F3">
        <w:rPr>
          <w:rFonts w:ascii="Arial Unicode MS" w:eastAsia="Arial Unicode MS" w:hAnsi="Arial Unicode MS" w:cs="PT Bold Broken"/>
          <w:sz w:val="64"/>
          <w:szCs w:val="64"/>
          <w:rtl/>
        </w:rPr>
        <w:t>دي ف</w:t>
      </w:r>
      <w:r w:rsidRPr="00CA51F3">
        <w:rPr>
          <w:rFonts w:ascii="Arial Unicode MS" w:eastAsia="Arial Unicode MS" w:hAnsi="Arial Unicode MS" w:cs="PT Bold Broken" w:hint="cs"/>
          <w:sz w:val="64"/>
          <w:szCs w:val="64"/>
          <w:rtl/>
        </w:rPr>
        <w:t>ــ</w:t>
      </w:r>
      <w:r w:rsidRPr="00CA51F3">
        <w:rPr>
          <w:rFonts w:ascii="Arial Unicode MS" w:eastAsia="Arial Unicode MS" w:hAnsi="Arial Unicode MS" w:cs="PT Bold Broken"/>
          <w:sz w:val="64"/>
          <w:szCs w:val="64"/>
          <w:rtl/>
        </w:rPr>
        <w:t>ارس الفرط</w:t>
      </w:r>
      <w:r w:rsidRPr="00CA51F3">
        <w:rPr>
          <w:rFonts w:ascii="Arial Unicode MS" w:eastAsia="Arial Unicode MS" w:hAnsi="Arial Unicode MS" w:cs="PT Bold Broken" w:hint="cs"/>
          <w:sz w:val="64"/>
          <w:szCs w:val="64"/>
          <w:rtl/>
        </w:rPr>
        <w:t>ــ</w:t>
      </w:r>
      <w:r w:rsidRPr="00CA51F3">
        <w:rPr>
          <w:rFonts w:ascii="Arial Unicode MS" w:eastAsia="Arial Unicode MS" w:hAnsi="Arial Unicode MS" w:cs="PT Bold Broken"/>
          <w:sz w:val="64"/>
          <w:szCs w:val="64"/>
          <w:rtl/>
        </w:rPr>
        <w:t>وسي</w:t>
      </w:r>
    </w:p>
    <w:p w:rsidR="003E46CC" w:rsidRPr="00056919" w:rsidRDefault="003E46CC" w:rsidP="003E46CC">
      <w:pPr>
        <w:jc w:val="center"/>
        <w:rPr>
          <w:rFonts w:ascii="Arial Black" w:hAnsi="Arial Black" w:cs="PT Simple Bold Ruled"/>
          <w:b/>
          <w:bCs/>
          <w:sz w:val="64"/>
          <w:szCs w:val="64"/>
        </w:rPr>
      </w:pPr>
      <w:r>
        <w:rPr>
          <w:rFonts w:ascii="Arial Black" w:hAnsi="Arial Black" w:cs="PT Simple Bold Ruled"/>
          <w:b/>
          <w:bCs/>
          <w:sz w:val="64"/>
          <w:szCs w:val="64"/>
        </w:rPr>
        <w:t>PhD</w:t>
      </w:r>
      <w:r w:rsidRPr="006D601F">
        <w:rPr>
          <w:rFonts w:ascii="Arial Black" w:hAnsi="Arial Black" w:cs="PT Simple Bold Ruled"/>
          <w:b/>
          <w:bCs/>
          <w:sz w:val="64"/>
          <w:szCs w:val="64"/>
        </w:rPr>
        <w:t>.</w:t>
      </w:r>
      <w:r>
        <w:rPr>
          <w:rFonts w:ascii="Arial Black" w:hAnsi="Arial Black" w:cs="PT Simple Bold Ruled"/>
          <w:b/>
          <w:bCs/>
          <w:sz w:val="64"/>
          <w:szCs w:val="64"/>
        </w:rPr>
        <w:t>St.</w:t>
      </w:r>
      <w:r w:rsidRPr="006D601F">
        <w:rPr>
          <w:rFonts w:ascii="Arial Black" w:hAnsi="Arial Black" w:cs="PT Simple Bold Ruled"/>
          <w:b/>
          <w:bCs/>
          <w:sz w:val="64"/>
          <w:szCs w:val="64"/>
        </w:rPr>
        <w:t>Pediatric.Nsg</w:t>
      </w:r>
    </w:p>
    <w:p w:rsidR="003E46CC" w:rsidRPr="00F8274A" w:rsidRDefault="003E46CC" w:rsidP="003E46CC">
      <w:pPr>
        <w:jc w:val="center"/>
        <w:rPr>
          <w:rFonts w:ascii="Arial Black" w:hAnsi="Arial Black" w:cs="PT Bold Broken"/>
          <w:sz w:val="64"/>
          <w:szCs w:val="64"/>
          <w:rtl/>
        </w:rPr>
      </w:pPr>
      <w:r w:rsidRPr="00F8274A">
        <w:rPr>
          <w:rFonts w:ascii="Arial Black" w:hAnsi="Arial Black" w:cs="PT Bold Broken" w:hint="cs"/>
          <w:sz w:val="64"/>
          <w:szCs w:val="64"/>
          <w:rtl/>
        </w:rPr>
        <w:t>فـــــرع تمريــــض الأطفـــــــال</w:t>
      </w:r>
    </w:p>
    <w:p w:rsidR="003E46CC" w:rsidRDefault="006718E2" w:rsidP="003E46CC">
      <w:pPr>
        <w:bidi w:val="0"/>
        <w:jc w:val="center"/>
        <w:rPr>
          <w:rFonts w:cs="Farsi Simple Bold"/>
          <w:sz w:val="64"/>
          <w:szCs w:val="64"/>
        </w:rPr>
      </w:pPr>
      <w:bookmarkStart w:id="0" w:name="_GoBack"/>
      <w:bookmarkEnd w:id="0"/>
      <w:r>
        <w:rPr>
          <w:rFonts w:cs="Farsi Simple Bold"/>
          <w:sz w:val="64"/>
          <w:szCs w:val="64"/>
        </w:rPr>
        <w:t>3</w:t>
      </w:r>
      <w:r w:rsidR="003E46CC" w:rsidRPr="00E03B1E">
        <w:rPr>
          <w:rFonts w:cs="Farsi Simple Bold" w:hint="cs"/>
          <w:sz w:val="64"/>
          <w:szCs w:val="64"/>
          <w:rtl/>
        </w:rPr>
        <w:t xml:space="preserve"> </w:t>
      </w:r>
      <w:r w:rsidR="003E46CC">
        <w:rPr>
          <w:rFonts w:cs="Farsi Simple Bold" w:hint="cs"/>
          <w:sz w:val="64"/>
          <w:szCs w:val="64"/>
          <w:rtl/>
        </w:rPr>
        <w:t>م/</w:t>
      </w:r>
    </w:p>
    <w:p w:rsidR="003E46CC" w:rsidRDefault="003E46CC" w:rsidP="0098221D">
      <w:pPr>
        <w:bidi w:val="0"/>
        <w:spacing w:after="0"/>
        <w:jc w:val="center"/>
        <w:outlineLvl w:val="0"/>
      </w:pPr>
    </w:p>
    <w:p w:rsidR="00234EEA" w:rsidRPr="0098221D" w:rsidRDefault="00F616B6" w:rsidP="003E46CC">
      <w:pPr>
        <w:bidi w:val="0"/>
        <w:spacing w:after="0"/>
        <w:jc w:val="center"/>
        <w:outlineLvl w:val="0"/>
        <w:rPr>
          <w:rFonts w:ascii="Goudy Stout" w:eastAsia="Times New Roman" w:hAnsi="Goudy Stout" w:cs="Times New Roman"/>
          <w:b/>
          <w:bCs/>
          <w:kern w:val="36"/>
          <w:sz w:val="26"/>
          <w:szCs w:val="26"/>
        </w:rPr>
      </w:pPr>
      <w:hyperlink r:id="rId7" w:history="1">
        <w:r w:rsidR="00234EEA" w:rsidRPr="0098221D">
          <w:rPr>
            <w:rFonts w:ascii="Goudy Stout" w:eastAsia="Times New Roman" w:hAnsi="Goudy Stout" w:cs="Times New Roman"/>
            <w:b/>
            <w:bCs/>
            <w:kern w:val="36"/>
            <w:sz w:val="26"/>
            <w:szCs w:val="26"/>
          </w:rPr>
          <w:t>Sickle cell anemia</w:t>
        </w:r>
      </w:hyperlink>
    </w:p>
    <w:p w:rsidR="003E46CC" w:rsidRDefault="003E46CC" w:rsidP="003E46CC">
      <w:pPr>
        <w:bidi w:val="0"/>
        <w:spacing w:after="0"/>
        <w:jc w:val="center"/>
        <w:outlineLvl w:val="0"/>
      </w:pPr>
    </w:p>
    <w:p w:rsidR="003E46CC" w:rsidRPr="0098221D" w:rsidRDefault="00F616B6" w:rsidP="00823CA6">
      <w:pPr>
        <w:bidi w:val="0"/>
        <w:spacing w:after="0" w:line="360" w:lineRule="auto"/>
        <w:jc w:val="center"/>
        <w:outlineLvl w:val="0"/>
        <w:rPr>
          <w:rFonts w:ascii="Goudy Stout" w:eastAsia="Times New Roman" w:hAnsi="Goudy Stout" w:cs="Times New Roman"/>
          <w:b/>
          <w:bCs/>
          <w:kern w:val="36"/>
          <w:sz w:val="26"/>
          <w:szCs w:val="26"/>
        </w:rPr>
      </w:pPr>
      <w:hyperlink r:id="rId8" w:history="1">
        <w:r w:rsidR="003E46CC" w:rsidRPr="0098221D">
          <w:rPr>
            <w:rFonts w:ascii="Goudy Stout" w:eastAsia="Times New Roman" w:hAnsi="Goudy Stout" w:cs="Times New Roman"/>
            <w:b/>
            <w:bCs/>
            <w:kern w:val="36"/>
            <w:sz w:val="26"/>
            <w:szCs w:val="26"/>
          </w:rPr>
          <w:t>Sickle cell anemia</w:t>
        </w:r>
      </w:hyperlink>
    </w:p>
    <w:p w:rsidR="00306BD7" w:rsidRPr="0098221D" w:rsidRDefault="00306BD7" w:rsidP="00823CA6">
      <w:pPr>
        <w:bidi w:val="0"/>
        <w:spacing w:after="0" w:line="360" w:lineRule="auto"/>
        <w:jc w:val="both"/>
        <w:outlineLvl w:val="0"/>
        <w:rPr>
          <w:rFonts w:ascii="Times New Roman" w:eastAsia="Times New Roman" w:hAnsi="Times New Roman" w:cs="Times New Roman"/>
          <w:b/>
          <w:bCs/>
          <w:kern w:val="36"/>
          <w:sz w:val="26"/>
          <w:szCs w:val="26"/>
        </w:rPr>
      </w:pPr>
      <w:r w:rsidRPr="0098221D">
        <w:rPr>
          <w:rFonts w:ascii="Times New Roman" w:hAnsi="Times New Roman" w:cs="Times New Roman"/>
          <w:sz w:val="26"/>
          <w:szCs w:val="26"/>
        </w:rPr>
        <w:t>Sickle cell anemia is an inherited form of anemia — a condition in which there aren't enough healthy red blood cells to carry adequate oxygen throughout the body.</w:t>
      </w:r>
    </w:p>
    <w:p w:rsidR="00306BD7" w:rsidRPr="0098221D" w:rsidRDefault="00306BD7" w:rsidP="00823CA6">
      <w:pPr>
        <w:pStyle w:val="2"/>
        <w:bidi w:val="0"/>
        <w:spacing w:before="0" w:line="360" w:lineRule="auto"/>
        <w:jc w:val="both"/>
        <w:rPr>
          <w:rFonts w:ascii="Times New Roman" w:hAnsi="Times New Roman" w:cs="Times New Roman"/>
          <w:color w:val="auto"/>
          <w:u w:val="single"/>
        </w:rPr>
      </w:pPr>
      <w:r w:rsidRPr="0098221D">
        <w:rPr>
          <w:rFonts w:ascii="Times New Roman" w:hAnsi="Times New Roman" w:cs="Times New Roman"/>
          <w:color w:val="auto"/>
          <w:u w:val="single"/>
        </w:rPr>
        <w:t>Symptoms</w:t>
      </w:r>
    </w:p>
    <w:p w:rsidR="00306BD7" w:rsidRPr="0098221D" w:rsidRDefault="00306BD7" w:rsidP="00823CA6">
      <w:pPr>
        <w:pStyle w:val="2"/>
        <w:numPr>
          <w:ilvl w:val="0"/>
          <w:numId w:val="14"/>
        </w:numPr>
        <w:bidi w:val="0"/>
        <w:spacing w:before="0" w:line="360" w:lineRule="auto"/>
        <w:ind w:left="0"/>
        <w:jc w:val="both"/>
        <w:rPr>
          <w:rStyle w:val="a4"/>
          <w:rFonts w:ascii="Times New Roman" w:hAnsi="Times New Roman" w:cs="Times New Roman"/>
          <w:b/>
          <w:bCs/>
          <w:color w:val="auto"/>
        </w:rPr>
      </w:pPr>
      <w:r w:rsidRPr="0098221D">
        <w:rPr>
          <w:rStyle w:val="a4"/>
          <w:rFonts w:ascii="Times New Roman" w:hAnsi="Times New Roman" w:cs="Times New Roman"/>
          <w:b/>
          <w:bCs/>
          <w:color w:val="auto"/>
        </w:rPr>
        <w:t>Anemia</w:t>
      </w:r>
    </w:p>
    <w:p w:rsidR="00306BD7" w:rsidRPr="0098221D" w:rsidRDefault="00306BD7" w:rsidP="00823CA6">
      <w:pPr>
        <w:pStyle w:val="a8"/>
        <w:numPr>
          <w:ilvl w:val="0"/>
          <w:numId w:val="14"/>
        </w:numPr>
        <w:bidi w:val="0"/>
        <w:spacing w:after="0" w:line="360" w:lineRule="auto"/>
        <w:ind w:left="0"/>
        <w:jc w:val="both"/>
        <w:rPr>
          <w:rFonts w:ascii="Times New Roman" w:hAnsi="Times New Roman" w:cs="Times New Roman"/>
          <w:sz w:val="26"/>
          <w:szCs w:val="26"/>
        </w:rPr>
      </w:pPr>
      <w:r w:rsidRPr="0098221D">
        <w:rPr>
          <w:rStyle w:val="a4"/>
          <w:rFonts w:ascii="Times New Roman" w:hAnsi="Times New Roman" w:cs="Times New Roman"/>
          <w:sz w:val="26"/>
          <w:szCs w:val="26"/>
        </w:rPr>
        <w:t>Episodes of pain.</w:t>
      </w:r>
    </w:p>
    <w:p w:rsidR="00306BD7" w:rsidRPr="0098221D" w:rsidRDefault="00306BD7" w:rsidP="00823CA6">
      <w:pPr>
        <w:pStyle w:val="a8"/>
        <w:numPr>
          <w:ilvl w:val="0"/>
          <w:numId w:val="14"/>
        </w:numPr>
        <w:bidi w:val="0"/>
        <w:spacing w:after="0" w:line="360" w:lineRule="auto"/>
        <w:ind w:left="0"/>
        <w:jc w:val="both"/>
        <w:rPr>
          <w:rFonts w:ascii="Times New Roman" w:hAnsi="Times New Roman" w:cs="Times New Roman"/>
          <w:sz w:val="26"/>
          <w:szCs w:val="26"/>
        </w:rPr>
      </w:pPr>
      <w:r w:rsidRPr="0098221D">
        <w:rPr>
          <w:rStyle w:val="a4"/>
          <w:rFonts w:ascii="Times New Roman" w:hAnsi="Times New Roman" w:cs="Times New Roman"/>
          <w:sz w:val="26"/>
          <w:szCs w:val="26"/>
        </w:rPr>
        <w:t>Hand-foot syndrome.</w:t>
      </w:r>
      <w:r w:rsidRPr="0098221D">
        <w:rPr>
          <w:rStyle w:val="apple-converted-space"/>
          <w:rFonts w:ascii="Times New Roman" w:hAnsi="Times New Roman" w:cs="Times New Roman"/>
          <w:sz w:val="26"/>
          <w:szCs w:val="26"/>
        </w:rPr>
        <w:t> </w:t>
      </w:r>
      <w:r w:rsidRPr="0098221D">
        <w:rPr>
          <w:rFonts w:ascii="Times New Roman" w:hAnsi="Times New Roman" w:cs="Times New Roman"/>
          <w:sz w:val="26"/>
          <w:szCs w:val="26"/>
        </w:rPr>
        <w:t>Swollen hands and feet may be the first signs of sickle cell anemia in babies. The swelling is caused by sickle-shaped red blood cells blocking blood flow out of their hands and feet</w:t>
      </w:r>
    </w:p>
    <w:p w:rsidR="00306BD7" w:rsidRPr="00306BD7" w:rsidRDefault="00306BD7" w:rsidP="00823CA6">
      <w:pPr>
        <w:numPr>
          <w:ilvl w:val="0"/>
          <w:numId w:val="14"/>
        </w:numPr>
        <w:bidi w:val="0"/>
        <w:spacing w:after="0" w:line="360" w:lineRule="auto"/>
        <w:ind w:left="0"/>
        <w:jc w:val="both"/>
        <w:rPr>
          <w:rFonts w:ascii="Times New Roman" w:eastAsia="Times New Roman" w:hAnsi="Times New Roman" w:cs="Times New Roman"/>
          <w:sz w:val="26"/>
          <w:szCs w:val="26"/>
        </w:rPr>
      </w:pPr>
      <w:r w:rsidRPr="0098221D">
        <w:rPr>
          <w:rFonts w:ascii="Times New Roman" w:eastAsia="Times New Roman" w:hAnsi="Times New Roman" w:cs="Times New Roman"/>
          <w:b/>
          <w:bCs/>
          <w:sz w:val="26"/>
          <w:szCs w:val="26"/>
        </w:rPr>
        <w:t>Frequent infections.</w:t>
      </w:r>
      <w:r w:rsidRPr="0098221D">
        <w:rPr>
          <w:rFonts w:ascii="Times New Roman" w:eastAsia="Times New Roman" w:hAnsi="Times New Roman" w:cs="Times New Roman"/>
          <w:sz w:val="26"/>
          <w:szCs w:val="26"/>
        </w:rPr>
        <w:t> </w:t>
      </w:r>
      <w:r w:rsidR="000A38EB" w:rsidRPr="0098221D">
        <w:rPr>
          <w:rFonts w:ascii="Times New Roman" w:eastAsia="Times New Roman" w:hAnsi="Times New Roman" w:cs="Times New Roman"/>
          <w:sz w:val="26"/>
          <w:szCs w:val="26"/>
        </w:rPr>
        <w:t xml:space="preserve">Sickle cells can damage </w:t>
      </w:r>
      <w:r w:rsidRPr="00306BD7">
        <w:rPr>
          <w:rFonts w:ascii="Times New Roman" w:eastAsia="Times New Roman" w:hAnsi="Times New Roman" w:cs="Times New Roman"/>
          <w:sz w:val="26"/>
          <w:szCs w:val="26"/>
        </w:rPr>
        <w:t xml:space="preserve"> spleen, an organ that fig</w:t>
      </w:r>
      <w:r w:rsidR="000A38EB" w:rsidRPr="0098221D">
        <w:rPr>
          <w:rFonts w:ascii="Times New Roman" w:eastAsia="Times New Roman" w:hAnsi="Times New Roman" w:cs="Times New Roman"/>
          <w:sz w:val="26"/>
          <w:szCs w:val="26"/>
        </w:rPr>
        <w:t xml:space="preserve">hts infection. This may make </w:t>
      </w:r>
      <w:r w:rsidRPr="00306BD7">
        <w:rPr>
          <w:rFonts w:ascii="Times New Roman" w:eastAsia="Times New Roman" w:hAnsi="Times New Roman" w:cs="Times New Roman"/>
          <w:sz w:val="26"/>
          <w:szCs w:val="26"/>
        </w:rPr>
        <w:t xml:space="preserve"> more vulnerable to infections. Doctors commonly give infants and children with sickle cell anemia vaccinations and antibiotics to prevent potentially life-threatening infections, such as pneumonia.</w:t>
      </w:r>
    </w:p>
    <w:p w:rsidR="00306BD7" w:rsidRPr="00306BD7" w:rsidRDefault="00306BD7" w:rsidP="00823CA6">
      <w:pPr>
        <w:numPr>
          <w:ilvl w:val="0"/>
          <w:numId w:val="14"/>
        </w:numPr>
        <w:bidi w:val="0"/>
        <w:spacing w:after="0" w:line="360" w:lineRule="auto"/>
        <w:ind w:left="0"/>
        <w:jc w:val="both"/>
        <w:rPr>
          <w:rFonts w:ascii="Times New Roman" w:eastAsia="Times New Roman" w:hAnsi="Times New Roman" w:cs="Times New Roman"/>
          <w:sz w:val="26"/>
          <w:szCs w:val="26"/>
        </w:rPr>
      </w:pPr>
      <w:r w:rsidRPr="0098221D">
        <w:rPr>
          <w:rFonts w:ascii="Times New Roman" w:eastAsia="Times New Roman" w:hAnsi="Times New Roman" w:cs="Times New Roman"/>
          <w:b/>
          <w:bCs/>
          <w:sz w:val="26"/>
          <w:szCs w:val="26"/>
        </w:rPr>
        <w:t>Delayed growth.</w:t>
      </w:r>
      <w:r w:rsidRPr="0098221D">
        <w:rPr>
          <w:rFonts w:ascii="Times New Roman" w:eastAsia="Times New Roman" w:hAnsi="Times New Roman" w:cs="Times New Roman"/>
          <w:sz w:val="26"/>
          <w:szCs w:val="26"/>
        </w:rPr>
        <w:t> </w:t>
      </w:r>
      <w:r w:rsidRPr="00306BD7">
        <w:rPr>
          <w:rFonts w:ascii="Times New Roman" w:eastAsia="Times New Roman" w:hAnsi="Times New Roman" w:cs="Times New Roman"/>
          <w:sz w:val="26"/>
          <w:szCs w:val="26"/>
        </w:rPr>
        <w:t>Red blood cells provide your body with the oxygen and nutrients you need for growth. A shortage of healthy red blood cells can slow growth in infants and children and delay puberty in teenagers.</w:t>
      </w:r>
    </w:p>
    <w:p w:rsidR="00306BD7" w:rsidRPr="00306BD7" w:rsidRDefault="00306BD7" w:rsidP="00823CA6">
      <w:pPr>
        <w:numPr>
          <w:ilvl w:val="0"/>
          <w:numId w:val="14"/>
        </w:numPr>
        <w:bidi w:val="0"/>
        <w:spacing w:after="0" w:line="360" w:lineRule="auto"/>
        <w:ind w:left="0"/>
        <w:jc w:val="both"/>
        <w:rPr>
          <w:rFonts w:ascii="Times New Roman" w:eastAsia="Times New Roman" w:hAnsi="Times New Roman" w:cs="Times New Roman"/>
          <w:sz w:val="26"/>
          <w:szCs w:val="26"/>
        </w:rPr>
      </w:pPr>
      <w:r w:rsidRPr="0098221D">
        <w:rPr>
          <w:rFonts w:ascii="Times New Roman" w:eastAsia="Times New Roman" w:hAnsi="Times New Roman" w:cs="Times New Roman"/>
          <w:b/>
          <w:bCs/>
          <w:sz w:val="26"/>
          <w:szCs w:val="26"/>
        </w:rPr>
        <w:t>Vision problems.</w:t>
      </w:r>
      <w:r w:rsidRPr="0098221D">
        <w:rPr>
          <w:rFonts w:ascii="Times New Roman" w:eastAsia="Times New Roman" w:hAnsi="Times New Roman" w:cs="Times New Roman"/>
          <w:sz w:val="26"/>
          <w:szCs w:val="26"/>
        </w:rPr>
        <w:t> </w:t>
      </w:r>
      <w:r w:rsidRPr="00306BD7">
        <w:rPr>
          <w:rFonts w:ascii="Times New Roman" w:eastAsia="Times New Roman" w:hAnsi="Times New Roman" w:cs="Times New Roman"/>
          <w:sz w:val="26"/>
          <w:szCs w:val="26"/>
        </w:rPr>
        <w:t>Some people with sickle cell anemia experience vision problems. Tiny blood vessels that supply your eyes may become plugged with sickle cells. This can damage the retina — the portion of the eye that processes visual images.</w:t>
      </w:r>
    </w:p>
    <w:p w:rsidR="00BA1948" w:rsidRPr="00BA1948" w:rsidRDefault="00BA1948" w:rsidP="00823CA6">
      <w:pPr>
        <w:numPr>
          <w:ilvl w:val="0"/>
          <w:numId w:val="14"/>
        </w:numPr>
        <w:bidi w:val="0"/>
        <w:spacing w:after="0" w:line="360" w:lineRule="auto"/>
        <w:ind w:left="0"/>
        <w:jc w:val="both"/>
        <w:rPr>
          <w:rFonts w:ascii="Times New Roman" w:eastAsia="Times New Roman" w:hAnsi="Times New Roman" w:cs="Times New Roman"/>
          <w:sz w:val="26"/>
          <w:szCs w:val="26"/>
        </w:rPr>
      </w:pPr>
      <w:r w:rsidRPr="0098221D">
        <w:rPr>
          <w:rFonts w:ascii="Times New Roman" w:eastAsia="Times New Roman" w:hAnsi="Times New Roman" w:cs="Times New Roman"/>
          <w:b/>
          <w:bCs/>
          <w:sz w:val="26"/>
          <w:szCs w:val="26"/>
        </w:rPr>
        <w:t>Unexplained episodes of severe pain,</w:t>
      </w:r>
      <w:r w:rsidRPr="0098221D">
        <w:rPr>
          <w:rFonts w:ascii="Times New Roman" w:eastAsia="Times New Roman" w:hAnsi="Times New Roman" w:cs="Times New Roman"/>
          <w:sz w:val="26"/>
          <w:szCs w:val="26"/>
        </w:rPr>
        <w:t> </w:t>
      </w:r>
      <w:r w:rsidRPr="00BA1948">
        <w:rPr>
          <w:rFonts w:ascii="Times New Roman" w:eastAsia="Times New Roman" w:hAnsi="Times New Roman" w:cs="Times New Roman"/>
          <w:sz w:val="26"/>
          <w:szCs w:val="26"/>
        </w:rPr>
        <w:t>such as pain in the abdomen, chest, bones or joints.</w:t>
      </w:r>
    </w:p>
    <w:p w:rsidR="00BA1948" w:rsidRPr="00BA1948" w:rsidRDefault="00BA1948" w:rsidP="00823CA6">
      <w:pPr>
        <w:numPr>
          <w:ilvl w:val="0"/>
          <w:numId w:val="14"/>
        </w:numPr>
        <w:bidi w:val="0"/>
        <w:spacing w:after="0" w:line="360" w:lineRule="auto"/>
        <w:ind w:left="0"/>
        <w:jc w:val="both"/>
        <w:rPr>
          <w:rFonts w:ascii="Times New Roman" w:eastAsia="Times New Roman" w:hAnsi="Times New Roman" w:cs="Times New Roman"/>
          <w:sz w:val="26"/>
          <w:szCs w:val="26"/>
        </w:rPr>
      </w:pPr>
      <w:r w:rsidRPr="0098221D">
        <w:rPr>
          <w:rFonts w:ascii="Times New Roman" w:eastAsia="Times New Roman" w:hAnsi="Times New Roman" w:cs="Times New Roman"/>
          <w:b/>
          <w:bCs/>
          <w:sz w:val="26"/>
          <w:szCs w:val="26"/>
        </w:rPr>
        <w:t>Swelling in the hands or feet.</w:t>
      </w:r>
    </w:p>
    <w:p w:rsidR="00BA1948" w:rsidRPr="00BA1948" w:rsidRDefault="00BA1948" w:rsidP="00823CA6">
      <w:pPr>
        <w:numPr>
          <w:ilvl w:val="0"/>
          <w:numId w:val="14"/>
        </w:numPr>
        <w:bidi w:val="0"/>
        <w:spacing w:after="0" w:line="360" w:lineRule="auto"/>
        <w:ind w:left="0"/>
        <w:jc w:val="both"/>
        <w:rPr>
          <w:rFonts w:ascii="Times New Roman" w:eastAsia="Times New Roman" w:hAnsi="Times New Roman" w:cs="Times New Roman"/>
          <w:sz w:val="26"/>
          <w:szCs w:val="26"/>
        </w:rPr>
      </w:pPr>
      <w:r w:rsidRPr="0098221D">
        <w:rPr>
          <w:rFonts w:ascii="Times New Roman" w:eastAsia="Times New Roman" w:hAnsi="Times New Roman" w:cs="Times New Roman"/>
          <w:b/>
          <w:bCs/>
          <w:sz w:val="26"/>
          <w:szCs w:val="26"/>
        </w:rPr>
        <w:t>Abdominal swelling,</w:t>
      </w:r>
      <w:r w:rsidRPr="0098221D">
        <w:rPr>
          <w:rFonts w:ascii="Times New Roman" w:eastAsia="Times New Roman" w:hAnsi="Times New Roman" w:cs="Times New Roman"/>
          <w:sz w:val="26"/>
          <w:szCs w:val="26"/>
        </w:rPr>
        <w:t> </w:t>
      </w:r>
      <w:r w:rsidRPr="00BA1948">
        <w:rPr>
          <w:rFonts w:ascii="Times New Roman" w:eastAsia="Times New Roman" w:hAnsi="Times New Roman" w:cs="Times New Roman"/>
          <w:sz w:val="26"/>
          <w:szCs w:val="26"/>
        </w:rPr>
        <w:t>especially if the area is tender to touch.</w:t>
      </w:r>
    </w:p>
    <w:p w:rsidR="00BA1948" w:rsidRPr="00BA1948" w:rsidRDefault="00BA1948" w:rsidP="00823CA6">
      <w:pPr>
        <w:numPr>
          <w:ilvl w:val="0"/>
          <w:numId w:val="14"/>
        </w:numPr>
        <w:bidi w:val="0"/>
        <w:spacing w:after="0" w:line="360" w:lineRule="auto"/>
        <w:ind w:left="0"/>
        <w:jc w:val="both"/>
        <w:rPr>
          <w:rFonts w:ascii="Times New Roman" w:eastAsia="Times New Roman" w:hAnsi="Times New Roman" w:cs="Times New Roman"/>
          <w:sz w:val="26"/>
          <w:szCs w:val="26"/>
        </w:rPr>
      </w:pPr>
      <w:r w:rsidRPr="0098221D">
        <w:rPr>
          <w:rFonts w:ascii="Times New Roman" w:eastAsia="Times New Roman" w:hAnsi="Times New Roman" w:cs="Times New Roman"/>
          <w:b/>
          <w:bCs/>
          <w:sz w:val="26"/>
          <w:szCs w:val="26"/>
        </w:rPr>
        <w:t>Fever.</w:t>
      </w:r>
      <w:r w:rsidRPr="0098221D">
        <w:rPr>
          <w:rFonts w:ascii="Times New Roman" w:eastAsia="Times New Roman" w:hAnsi="Times New Roman" w:cs="Times New Roman"/>
          <w:sz w:val="26"/>
          <w:szCs w:val="26"/>
        </w:rPr>
        <w:t> </w:t>
      </w:r>
      <w:r w:rsidRPr="00BA1948">
        <w:rPr>
          <w:rFonts w:ascii="Times New Roman" w:eastAsia="Times New Roman" w:hAnsi="Times New Roman" w:cs="Times New Roman"/>
          <w:sz w:val="26"/>
          <w:szCs w:val="26"/>
        </w:rPr>
        <w:t>People with sickle cell anemia have an increased risk of infection, and fever can be the first sign of an infection.</w:t>
      </w:r>
    </w:p>
    <w:p w:rsidR="00BA1948" w:rsidRPr="00BA1948" w:rsidRDefault="00BA1948" w:rsidP="00823CA6">
      <w:pPr>
        <w:numPr>
          <w:ilvl w:val="0"/>
          <w:numId w:val="14"/>
        </w:numPr>
        <w:bidi w:val="0"/>
        <w:spacing w:after="0" w:line="360" w:lineRule="auto"/>
        <w:ind w:left="0"/>
        <w:jc w:val="both"/>
        <w:rPr>
          <w:rFonts w:ascii="Times New Roman" w:eastAsia="Times New Roman" w:hAnsi="Times New Roman" w:cs="Times New Roman"/>
          <w:sz w:val="26"/>
          <w:szCs w:val="26"/>
        </w:rPr>
      </w:pPr>
      <w:r w:rsidRPr="0098221D">
        <w:rPr>
          <w:rFonts w:ascii="Times New Roman" w:eastAsia="Times New Roman" w:hAnsi="Times New Roman" w:cs="Times New Roman"/>
          <w:b/>
          <w:bCs/>
          <w:sz w:val="26"/>
          <w:szCs w:val="26"/>
        </w:rPr>
        <w:t>Pale skin or nail beds.</w:t>
      </w:r>
    </w:p>
    <w:p w:rsidR="00BA1948" w:rsidRPr="00BA1948" w:rsidRDefault="00BA1948" w:rsidP="00823CA6">
      <w:pPr>
        <w:numPr>
          <w:ilvl w:val="0"/>
          <w:numId w:val="14"/>
        </w:numPr>
        <w:bidi w:val="0"/>
        <w:spacing w:after="0" w:line="360" w:lineRule="auto"/>
        <w:ind w:left="0"/>
        <w:jc w:val="both"/>
        <w:rPr>
          <w:rFonts w:ascii="Times New Roman" w:eastAsia="Times New Roman" w:hAnsi="Times New Roman" w:cs="Times New Roman"/>
          <w:sz w:val="26"/>
          <w:szCs w:val="26"/>
        </w:rPr>
      </w:pPr>
      <w:r w:rsidRPr="0098221D">
        <w:rPr>
          <w:rFonts w:ascii="Times New Roman" w:eastAsia="Times New Roman" w:hAnsi="Times New Roman" w:cs="Times New Roman"/>
          <w:b/>
          <w:bCs/>
          <w:sz w:val="26"/>
          <w:szCs w:val="26"/>
        </w:rPr>
        <w:t>Yellow tint</w:t>
      </w:r>
      <w:r w:rsidRPr="0098221D">
        <w:rPr>
          <w:rFonts w:ascii="Times New Roman" w:eastAsia="Times New Roman" w:hAnsi="Times New Roman" w:cs="Times New Roman"/>
          <w:sz w:val="26"/>
          <w:szCs w:val="26"/>
        </w:rPr>
        <w:t> </w:t>
      </w:r>
      <w:r w:rsidRPr="00BA1948">
        <w:rPr>
          <w:rFonts w:ascii="Times New Roman" w:eastAsia="Times New Roman" w:hAnsi="Times New Roman" w:cs="Times New Roman"/>
          <w:sz w:val="26"/>
          <w:szCs w:val="26"/>
        </w:rPr>
        <w:t>to the skin or whites of the eyes.</w:t>
      </w:r>
    </w:p>
    <w:p w:rsidR="00BA1948" w:rsidRPr="00BA1948" w:rsidRDefault="00BA1948" w:rsidP="00823CA6">
      <w:pPr>
        <w:numPr>
          <w:ilvl w:val="0"/>
          <w:numId w:val="14"/>
        </w:numPr>
        <w:bidi w:val="0"/>
        <w:spacing w:after="0" w:line="360" w:lineRule="auto"/>
        <w:ind w:left="0"/>
        <w:jc w:val="both"/>
        <w:rPr>
          <w:rFonts w:ascii="Times New Roman" w:eastAsia="Times New Roman" w:hAnsi="Times New Roman" w:cs="Times New Roman"/>
          <w:sz w:val="26"/>
          <w:szCs w:val="26"/>
        </w:rPr>
      </w:pPr>
      <w:r w:rsidRPr="0098221D">
        <w:rPr>
          <w:rFonts w:ascii="Times New Roman" w:eastAsia="Times New Roman" w:hAnsi="Times New Roman" w:cs="Times New Roman"/>
          <w:b/>
          <w:bCs/>
          <w:sz w:val="26"/>
          <w:szCs w:val="26"/>
        </w:rPr>
        <w:t>Any signs or symptoms of stroke.</w:t>
      </w:r>
      <w:r w:rsidRPr="0098221D">
        <w:rPr>
          <w:rFonts w:ascii="Times New Roman" w:eastAsia="Times New Roman" w:hAnsi="Times New Roman" w:cs="Times New Roman"/>
          <w:sz w:val="26"/>
          <w:szCs w:val="26"/>
        </w:rPr>
        <w:t> </w:t>
      </w:r>
      <w:r w:rsidRPr="00BA1948">
        <w:rPr>
          <w:rFonts w:ascii="Times New Roman" w:eastAsia="Times New Roman" w:hAnsi="Times New Roman" w:cs="Times New Roman"/>
          <w:sz w:val="26"/>
          <w:szCs w:val="26"/>
        </w:rPr>
        <w:t>If you notice any one-sided paralysis or weakness in the face, arms or legs, confusion, trouble walking or talking, sudden vision problems or unexplained numbness, or a headache, call 911 or your local emergency number right away.</w:t>
      </w:r>
    </w:p>
    <w:p w:rsidR="00BA1948" w:rsidRPr="0098221D" w:rsidRDefault="00BA1948" w:rsidP="00823CA6">
      <w:pPr>
        <w:pStyle w:val="2"/>
        <w:bidi w:val="0"/>
        <w:spacing w:before="0" w:line="360" w:lineRule="auto"/>
        <w:jc w:val="both"/>
        <w:rPr>
          <w:rFonts w:ascii="Times New Roman" w:hAnsi="Times New Roman" w:cs="Times New Roman"/>
          <w:color w:val="auto"/>
          <w:u w:val="single"/>
        </w:rPr>
      </w:pPr>
      <w:r w:rsidRPr="0098221D">
        <w:rPr>
          <w:rFonts w:ascii="Times New Roman" w:hAnsi="Times New Roman" w:cs="Times New Roman"/>
          <w:color w:val="auto"/>
          <w:u w:val="single"/>
        </w:rPr>
        <w:t>Complications :</w:t>
      </w:r>
      <w:r w:rsidRPr="0098221D">
        <w:rPr>
          <w:rFonts w:ascii="Times New Roman" w:hAnsi="Times New Roman" w:cs="Times New Roman"/>
          <w:color w:val="auto"/>
        </w:rPr>
        <w:t>Sickle cell anemia can lead to a host of complications, including:</w:t>
      </w:r>
    </w:p>
    <w:p w:rsidR="00BA1948" w:rsidRPr="0098221D" w:rsidRDefault="00BA1948" w:rsidP="00823CA6">
      <w:pPr>
        <w:numPr>
          <w:ilvl w:val="0"/>
          <w:numId w:val="17"/>
        </w:numPr>
        <w:bidi w:val="0"/>
        <w:spacing w:after="0" w:line="360" w:lineRule="auto"/>
        <w:ind w:left="0"/>
        <w:jc w:val="both"/>
        <w:rPr>
          <w:rFonts w:ascii="Times New Roman" w:hAnsi="Times New Roman" w:cs="Times New Roman"/>
          <w:sz w:val="26"/>
          <w:szCs w:val="26"/>
        </w:rPr>
      </w:pPr>
      <w:r w:rsidRPr="0098221D">
        <w:rPr>
          <w:rStyle w:val="a4"/>
          <w:rFonts w:ascii="Times New Roman" w:hAnsi="Times New Roman" w:cs="Times New Roman"/>
          <w:sz w:val="26"/>
          <w:szCs w:val="26"/>
        </w:rPr>
        <w:t>Stroke.</w:t>
      </w:r>
      <w:r w:rsidRPr="0098221D">
        <w:rPr>
          <w:rStyle w:val="apple-converted-space"/>
          <w:rFonts w:ascii="Times New Roman" w:hAnsi="Times New Roman" w:cs="Times New Roman"/>
          <w:sz w:val="26"/>
          <w:szCs w:val="26"/>
        </w:rPr>
        <w:t> </w:t>
      </w:r>
      <w:r w:rsidRPr="0098221D">
        <w:rPr>
          <w:rFonts w:ascii="Times New Roman" w:hAnsi="Times New Roman" w:cs="Times New Roman"/>
          <w:sz w:val="26"/>
          <w:szCs w:val="26"/>
        </w:rPr>
        <w:t xml:space="preserve"> Signs of stroke include seizures, weakness or numbness of your arms and legs, sudden speech difficulties, and loss of consciousness. </w:t>
      </w:r>
    </w:p>
    <w:p w:rsidR="000A38EB" w:rsidRPr="0098221D" w:rsidRDefault="00BA1948" w:rsidP="00823CA6">
      <w:pPr>
        <w:numPr>
          <w:ilvl w:val="0"/>
          <w:numId w:val="17"/>
        </w:numPr>
        <w:bidi w:val="0"/>
        <w:spacing w:after="0" w:line="360" w:lineRule="auto"/>
        <w:ind w:left="0"/>
        <w:jc w:val="both"/>
        <w:rPr>
          <w:rStyle w:val="a4"/>
          <w:rFonts w:ascii="Times New Roman" w:hAnsi="Times New Roman" w:cs="Times New Roman"/>
          <w:b w:val="0"/>
          <w:bCs w:val="0"/>
          <w:sz w:val="26"/>
          <w:szCs w:val="26"/>
        </w:rPr>
      </w:pPr>
      <w:r w:rsidRPr="0098221D">
        <w:rPr>
          <w:rStyle w:val="a4"/>
          <w:rFonts w:ascii="Times New Roman" w:hAnsi="Times New Roman" w:cs="Times New Roman"/>
          <w:sz w:val="26"/>
          <w:szCs w:val="26"/>
        </w:rPr>
        <w:lastRenderedPageBreak/>
        <w:t>Acute chest syndrome.</w:t>
      </w:r>
      <w:r w:rsidRPr="0098221D">
        <w:rPr>
          <w:rStyle w:val="apple-converted-space"/>
          <w:rFonts w:ascii="Times New Roman" w:hAnsi="Times New Roman" w:cs="Times New Roman"/>
          <w:sz w:val="26"/>
          <w:szCs w:val="26"/>
        </w:rPr>
        <w:t> </w:t>
      </w:r>
      <w:r w:rsidRPr="0098221D">
        <w:rPr>
          <w:rFonts w:ascii="Times New Roman" w:hAnsi="Times New Roman" w:cs="Times New Roman"/>
          <w:sz w:val="26"/>
          <w:szCs w:val="26"/>
        </w:rPr>
        <w:t xml:space="preserve">This life-threatening complication of sickle cell anemia causes chest pain, fever and difficulty breathing. Acute chest syndrome can be caused by a lung infection or by sickle cells blocking blood vessels in lungs. </w:t>
      </w:r>
    </w:p>
    <w:p w:rsidR="00BA1948" w:rsidRPr="0098221D" w:rsidRDefault="00BA1948" w:rsidP="00823CA6">
      <w:pPr>
        <w:numPr>
          <w:ilvl w:val="0"/>
          <w:numId w:val="17"/>
        </w:numPr>
        <w:bidi w:val="0"/>
        <w:spacing w:after="0" w:line="360" w:lineRule="auto"/>
        <w:ind w:left="0"/>
        <w:jc w:val="both"/>
        <w:rPr>
          <w:rFonts w:ascii="Times New Roman" w:hAnsi="Times New Roman" w:cs="Times New Roman"/>
          <w:sz w:val="26"/>
          <w:szCs w:val="26"/>
        </w:rPr>
      </w:pPr>
      <w:r w:rsidRPr="0098221D">
        <w:rPr>
          <w:rStyle w:val="a4"/>
          <w:rFonts w:ascii="Times New Roman" w:hAnsi="Times New Roman" w:cs="Times New Roman"/>
          <w:sz w:val="26"/>
          <w:szCs w:val="26"/>
        </w:rPr>
        <w:t>Pulmonary hypertension.</w:t>
      </w:r>
      <w:r w:rsidRPr="0098221D">
        <w:rPr>
          <w:rStyle w:val="apple-converted-space"/>
          <w:rFonts w:ascii="Times New Roman" w:hAnsi="Times New Roman" w:cs="Times New Roman"/>
          <w:sz w:val="26"/>
          <w:szCs w:val="26"/>
        </w:rPr>
        <w:t> </w:t>
      </w:r>
      <w:r w:rsidRPr="0098221D">
        <w:rPr>
          <w:rFonts w:ascii="Times New Roman" w:hAnsi="Times New Roman" w:cs="Times New Roman"/>
          <w:sz w:val="26"/>
          <w:szCs w:val="26"/>
        </w:rPr>
        <w:t>People with sickle cell anemia can also develop high blood pressure in their lungs (pulmonary hypertension). This complication usually affects adults rather than children. Shortness of breath and fatigue are common symptoms of this condition, which can be fatal.</w:t>
      </w:r>
    </w:p>
    <w:p w:rsidR="00BA1948" w:rsidRPr="0098221D" w:rsidRDefault="00BA1948" w:rsidP="00823CA6">
      <w:pPr>
        <w:numPr>
          <w:ilvl w:val="0"/>
          <w:numId w:val="17"/>
        </w:numPr>
        <w:bidi w:val="0"/>
        <w:spacing w:after="0" w:line="360" w:lineRule="auto"/>
        <w:ind w:left="0"/>
        <w:jc w:val="both"/>
        <w:rPr>
          <w:rFonts w:ascii="Times New Roman" w:hAnsi="Times New Roman" w:cs="Times New Roman"/>
          <w:sz w:val="26"/>
          <w:szCs w:val="26"/>
        </w:rPr>
      </w:pPr>
      <w:r w:rsidRPr="0098221D">
        <w:rPr>
          <w:rStyle w:val="a4"/>
          <w:rFonts w:ascii="Times New Roman" w:hAnsi="Times New Roman" w:cs="Times New Roman"/>
          <w:sz w:val="26"/>
          <w:szCs w:val="26"/>
        </w:rPr>
        <w:t>Organ damage.</w:t>
      </w:r>
      <w:r w:rsidRPr="0098221D">
        <w:rPr>
          <w:rStyle w:val="apple-converted-space"/>
          <w:rFonts w:ascii="Times New Roman" w:hAnsi="Times New Roman" w:cs="Times New Roman"/>
          <w:sz w:val="26"/>
          <w:szCs w:val="26"/>
        </w:rPr>
        <w:t> </w:t>
      </w:r>
      <w:r w:rsidRPr="0098221D">
        <w:rPr>
          <w:rFonts w:ascii="Times New Roman" w:hAnsi="Times New Roman" w:cs="Times New Roman"/>
          <w:sz w:val="26"/>
          <w:szCs w:val="26"/>
        </w:rPr>
        <w:t>Sickle cells can block blood flow through blood vessels, immediately depriving an organ of blood and oxygen. In sickle cell anemia, blood is also chronically low on oxygen. Chronic deprivation of oxygen-rich blood can damage nerves and organs in your body, including kidneys, liver and spleen. Organ damage can be fatal.</w:t>
      </w:r>
    </w:p>
    <w:p w:rsidR="00BA1948" w:rsidRPr="0098221D" w:rsidRDefault="00BA1948" w:rsidP="00823CA6">
      <w:pPr>
        <w:numPr>
          <w:ilvl w:val="0"/>
          <w:numId w:val="17"/>
        </w:numPr>
        <w:bidi w:val="0"/>
        <w:spacing w:after="0" w:line="360" w:lineRule="auto"/>
        <w:ind w:left="0"/>
        <w:jc w:val="both"/>
        <w:rPr>
          <w:rFonts w:ascii="Times New Roman" w:hAnsi="Times New Roman" w:cs="Times New Roman"/>
          <w:sz w:val="26"/>
          <w:szCs w:val="26"/>
        </w:rPr>
      </w:pPr>
      <w:r w:rsidRPr="0098221D">
        <w:rPr>
          <w:rStyle w:val="a4"/>
          <w:rFonts w:ascii="Times New Roman" w:hAnsi="Times New Roman" w:cs="Times New Roman"/>
          <w:sz w:val="26"/>
          <w:szCs w:val="26"/>
        </w:rPr>
        <w:t>Blindness.</w:t>
      </w:r>
      <w:r w:rsidRPr="0098221D">
        <w:rPr>
          <w:rStyle w:val="apple-converted-space"/>
          <w:rFonts w:ascii="Times New Roman" w:hAnsi="Times New Roman" w:cs="Times New Roman"/>
          <w:sz w:val="26"/>
          <w:szCs w:val="26"/>
        </w:rPr>
        <w:t> </w:t>
      </w:r>
      <w:r w:rsidRPr="0098221D">
        <w:rPr>
          <w:rFonts w:ascii="Times New Roman" w:hAnsi="Times New Roman" w:cs="Times New Roman"/>
          <w:sz w:val="26"/>
          <w:szCs w:val="26"/>
        </w:rPr>
        <w:t>Tin</w:t>
      </w:r>
      <w:r w:rsidR="000A38EB" w:rsidRPr="0098221D">
        <w:rPr>
          <w:rFonts w:ascii="Times New Roman" w:hAnsi="Times New Roman" w:cs="Times New Roman"/>
          <w:sz w:val="26"/>
          <w:szCs w:val="26"/>
        </w:rPr>
        <w:t xml:space="preserve">y blood vessels that supply </w:t>
      </w:r>
      <w:r w:rsidRPr="0098221D">
        <w:rPr>
          <w:rFonts w:ascii="Times New Roman" w:hAnsi="Times New Roman" w:cs="Times New Roman"/>
          <w:sz w:val="26"/>
          <w:szCs w:val="26"/>
        </w:rPr>
        <w:t xml:space="preserve"> eyes can get blocked by sickle cells. Over time, this can damage the portion of the eye that processes visual images (retina) and lead to blindness.</w:t>
      </w:r>
    </w:p>
    <w:p w:rsidR="00BA1948" w:rsidRPr="0098221D" w:rsidRDefault="00BA1948" w:rsidP="00823CA6">
      <w:pPr>
        <w:numPr>
          <w:ilvl w:val="0"/>
          <w:numId w:val="17"/>
        </w:numPr>
        <w:bidi w:val="0"/>
        <w:spacing w:after="0" w:line="360" w:lineRule="auto"/>
        <w:ind w:left="0"/>
        <w:jc w:val="both"/>
        <w:rPr>
          <w:rFonts w:ascii="Times New Roman" w:hAnsi="Times New Roman" w:cs="Times New Roman"/>
          <w:sz w:val="26"/>
          <w:szCs w:val="26"/>
        </w:rPr>
      </w:pPr>
      <w:r w:rsidRPr="0098221D">
        <w:rPr>
          <w:rStyle w:val="a4"/>
          <w:rFonts w:ascii="Times New Roman" w:hAnsi="Times New Roman" w:cs="Times New Roman"/>
          <w:sz w:val="26"/>
          <w:szCs w:val="26"/>
        </w:rPr>
        <w:t>Skin ulcers.</w:t>
      </w:r>
      <w:r w:rsidRPr="0098221D">
        <w:rPr>
          <w:rStyle w:val="apple-converted-space"/>
          <w:rFonts w:ascii="Times New Roman" w:hAnsi="Times New Roman" w:cs="Times New Roman"/>
          <w:sz w:val="26"/>
          <w:szCs w:val="26"/>
        </w:rPr>
        <w:t> </w:t>
      </w:r>
      <w:r w:rsidRPr="0098221D">
        <w:rPr>
          <w:rFonts w:ascii="Times New Roman" w:hAnsi="Times New Roman" w:cs="Times New Roman"/>
          <w:sz w:val="26"/>
          <w:szCs w:val="26"/>
        </w:rPr>
        <w:t>Sickle cell anemia can cause open sores, called ulcers, on your legs.</w:t>
      </w:r>
    </w:p>
    <w:p w:rsidR="00BA1948" w:rsidRPr="0098221D" w:rsidRDefault="00BA1948" w:rsidP="00823CA6">
      <w:pPr>
        <w:numPr>
          <w:ilvl w:val="0"/>
          <w:numId w:val="17"/>
        </w:numPr>
        <w:bidi w:val="0"/>
        <w:spacing w:after="0" w:line="360" w:lineRule="auto"/>
        <w:ind w:left="0"/>
        <w:jc w:val="both"/>
        <w:rPr>
          <w:rFonts w:ascii="Times New Roman" w:hAnsi="Times New Roman" w:cs="Times New Roman"/>
          <w:sz w:val="26"/>
          <w:szCs w:val="26"/>
        </w:rPr>
      </w:pPr>
      <w:r w:rsidRPr="0098221D">
        <w:rPr>
          <w:rStyle w:val="a4"/>
          <w:rFonts w:ascii="Times New Roman" w:hAnsi="Times New Roman" w:cs="Times New Roman"/>
          <w:sz w:val="26"/>
          <w:szCs w:val="26"/>
        </w:rPr>
        <w:t>Gallstones.</w:t>
      </w:r>
      <w:r w:rsidRPr="0098221D">
        <w:rPr>
          <w:rStyle w:val="apple-converted-space"/>
          <w:rFonts w:ascii="Times New Roman" w:hAnsi="Times New Roman" w:cs="Times New Roman"/>
          <w:sz w:val="26"/>
          <w:szCs w:val="26"/>
        </w:rPr>
        <w:t> </w:t>
      </w:r>
      <w:r w:rsidRPr="0098221D">
        <w:rPr>
          <w:rFonts w:ascii="Times New Roman" w:hAnsi="Times New Roman" w:cs="Times New Roman"/>
          <w:sz w:val="26"/>
          <w:szCs w:val="26"/>
        </w:rPr>
        <w:t>The breakdown of red blood cells produces a substance called bilirubin. A high level of bilirubin in your body can lead to gallstones.</w:t>
      </w:r>
    </w:p>
    <w:p w:rsidR="00BA1948" w:rsidRPr="0098221D" w:rsidRDefault="00BA1948" w:rsidP="00823CA6">
      <w:pPr>
        <w:numPr>
          <w:ilvl w:val="0"/>
          <w:numId w:val="17"/>
        </w:numPr>
        <w:bidi w:val="0"/>
        <w:spacing w:after="0" w:line="360" w:lineRule="auto"/>
        <w:ind w:left="0"/>
        <w:jc w:val="both"/>
        <w:rPr>
          <w:rFonts w:ascii="Times New Roman" w:hAnsi="Times New Roman" w:cs="Times New Roman"/>
          <w:sz w:val="26"/>
          <w:szCs w:val="26"/>
        </w:rPr>
      </w:pPr>
      <w:r w:rsidRPr="0098221D">
        <w:rPr>
          <w:rStyle w:val="a4"/>
          <w:rFonts w:ascii="Times New Roman" w:hAnsi="Times New Roman" w:cs="Times New Roman"/>
          <w:sz w:val="26"/>
          <w:szCs w:val="26"/>
        </w:rPr>
        <w:t>Priapism.</w:t>
      </w:r>
      <w:r w:rsidRPr="0098221D">
        <w:rPr>
          <w:rStyle w:val="apple-converted-space"/>
          <w:rFonts w:ascii="Times New Roman" w:hAnsi="Times New Roman" w:cs="Times New Roman"/>
          <w:sz w:val="26"/>
          <w:szCs w:val="26"/>
        </w:rPr>
        <w:t> </w:t>
      </w:r>
      <w:r w:rsidRPr="0098221D">
        <w:rPr>
          <w:rFonts w:ascii="Times New Roman" w:hAnsi="Times New Roman" w:cs="Times New Roman"/>
          <w:sz w:val="26"/>
          <w:szCs w:val="26"/>
        </w:rPr>
        <w:t>Men with sickle cell anemia may experience painful, long-lasting erections, a condition called priapism. As occurs in other parts of the body, sickle cells can block the blood vessels in the penis. This can damage the penis and eventually lead to impotence.</w:t>
      </w:r>
    </w:p>
    <w:p w:rsidR="00823CA6" w:rsidRDefault="00BA1948" w:rsidP="00823CA6">
      <w:pPr>
        <w:pStyle w:val="2"/>
        <w:bidi w:val="0"/>
        <w:spacing w:before="0" w:line="360" w:lineRule="auto"/>
        <w:jc w:val="both"/>
        <w:rPr>
          <w:rFonts w:ascii="Times New Roman" w:hAnsi="Times New Roman" w:cs="Times New Roman"/>
          <w:b w:val="0"/>
          <w:bCs w:val="0"/>
          <w:color w:val="auto"/>
        </w:rPr>
      </w:pPr>
      <w:r w:rsidRPr="0098221D">
        <w:rPr>
          <w:rFonts w:ascii="Times New Roman" w:hAnsi="Times New Roman" w:cs="Times New Roman"/>
          <w:color w:val="auto"/>
          <w:u w:val="single"/>
        </w:rPr>
        <w:t xml:space="preserve">Treatments and drugs </w:t>
      </w:r>
      <w:r w:rsidRPr="0098221D">
        <w:rPr>
          <w:rFonts w:ascii="Times New Roman" w:hAnsi="Times New Roman" w:cs="Times New Roman"/>
          <w:b w:val="0"/>
          <w:bCs w:val="0"/>
          <w:color w:val="auto"/>
        </w:rPr>
        <w:t>Bone marrow transplant offers the only potential cure for sickle cell anemia. But finding a donor is difficult and the procedure has serious risks associated with it, including death.</w:t>
      </w:r>
      <w:r w:rsidR="000A38EB" w:rsidRPr="0098221D">
        <w:rPr>
          <w:rFonts w:ascii="Times New Roman" w:hAnsi="Times New Roman" w:cs="Times New Roman"/>
          <w:b w:val="0"/>
          <w:bCs w:val="0"/>
          <w:color w:val="auto"/>
        </w:rPr>
        <w:t xml:space="preserve"> </w:t>
      </w:r>
      <w:r w:rsidRPr="0098221D">
        <w:rPr>
          <w:rFonts w:ascii="Times New Roman" w:hAnsi="Times New Roman" w:cs="Times New Roman"/>
          <w:b w:val="0"/>
          <w:bCs w:val="0"/>
          <w:color w:val="auto"/>
        </w:rPr>
        <w:t>As a result, treatment for sickle cell anemia is usually aimed at avoiding crises, relieving symptoms and preventing complications. If you have sickle cell anemia, you'll need to make regular visits to your doctor to check your red blood cell count and monitor your health. Treatments may include medications to reduce pain and prevent complications, blood transfusions and supplemental oxygen, as well as a bone marrow transplant.</w:t>
      </w:r>
    </w:p>
    <w:p w:rsidR="00BA1948" w:rsidRPr="0098221D" w:rsidRDefault="00BA1948" w:rsidP="00823CA6">
      <w:pPr>
        <w:pStyle w:val="2"/>
        <w:bidi w:val="0"/>
        <w:spacing w:before="0" w:line="360" w:lineRule="auto"/>
        <w:jc w:val="both"/>
        <w:rPr>
          <w:rFonts w:ascii="Times New Roman" w:hAnsi="Times New Roman" w:cs="Times New Roman"/>
          <w:b w:val="0"/>
          <w:bCs w:val="0"/>
          <w:color w:val="auto"/>
          <w:u w:val="single"/>
        </w:rPr>
      </w:pPr>
      <w:r w:rsidRPr="0098221D">
        <w:rPr>
          <w:rFonts w:ascii="Times New Roman" w:hAnsi="Times New Roman" w:cs="Times New Roman"/>
          <w:color w:val="auto"/>
          <w:u w:val="single"/>
        </w:rPr>
        <w:t>Medications :</w:t>
      </w:r>
      <w:r w:rsidRPr="0098221D">
        <w:rPr>
          <w:rFonts w:ascii="Times New Roman" w:hAnsi="Times New Roman" w:cs="Times New Roman"/>
          <w:b w:val="0"/>
          <w:bCs w:val="0"/>
          <w:color w:val="auto"/>
        </w:rPr>
        <w:t>Medications used to treat sickle cell anemia include:</w:t>
      </w:r>
    </w:p>
    <w:p w:rsidR="00BA1948" w:rsidRPr="0098221D" w:rsidRDefault="00BA1948" w:rsidP="00823CA6">
      <w:pPr>
        <w:numPr>
          <w:ilvl w:val="0"/>
          <w:numId w:val="18"/>
        </w:numPr>
        <w:bidi w:val="0"/>
        <w:spacing w:after="0" w:line="360" w:lineRule="auto"/>
        <w:ind w:left="0"/>
        <w:jc w:val="both"/>
        <w:rPr>
          <w:rFonts w:ascii="Times New Roman" w:hAnsi="Times New Roman" w:cs="Times New Roman"/>
          <w:sz w:val="26"/>
          <w:szCs w:val="26"/>
        </w:rPr>
      </w:pPr>
      <w:r w:rsidRPr="0098221D">
        <w:rPr>
          <w:rStyle w:val="a4"/>
          <w:rFonts w:ascii="Times New Roman" w:hAnsi="Times New Roman" w:cs="Times New Roman"/>
          <w:sz w:val="26"/>
          <w:szCs w:val="26"/>
        </w:rPr>
        <w:t>Antibiotics.</w:t>
      </w:r>
      <w:r w:rsidRPr="0098221D">
        <w:rPr>
          <w:rStyle w:val="apple-converted-space"/>
          <w:rFonts w:ascii="Times New Roman" w:hAnsi="Times New Roman" w:cs="Times New Roman"/>
          <w:sz w:val="26"/>
          <w:szCs w:val="26"/>
        </w:rPr>
        <w:t> </w:t>
      </w:r>
      <w:r w:rsidRPr="0098221D">
        <w:rPr>
          <w:rFonts w:ascii="Times New Roman" w:hAnsi="Times New Roman" w:cs="Times New Roman"/>
          <w:sz w:val="26"/>
          <w:szCs w:val="26"/>
        </w:rPr>
        <w:t>Children with sickle cell anemia may begin taking the antibiotic penicillin when they're about 2 months of age and continue taking it until they're at least 5 years old. Doing so helps prevent infections, such as pneumonia, which can be life-threatening to an infant or child with sickle cell anemia. Antibiotics may also help adults with sickle cell anemia fight certain infections.</w:t>
      </w:r>
    </w:p>
    <w:p w:rsidR="00BA1948" w:rsidRPr="0098221D" w:rsidRDefault="00BA1948" w:rsidP="00823CA6">
      <w:pPr>
        <w:numPr>
          <w:ilvl w:val="0"/>
          <w:numId w:val="18"/>
        </w:numPr>
        <w:bidi w:val="0"/>
        <w:spacing w:after="0" w:line="360" w:lineRule="auto"/>
        <w:ind w:left="0"/>
        <w:jc w:val="both"/>
        <w:rPr>
          <w:rFonts w:ascii="Times New Roman" w:hAnsi="Times New Roman" w:cs="Times New Roman"/>
          <w:sz w:val="26"/>
          <w:szCs w:val="26"/>
        </w:rPr>
      </w:pPr>
      <w:r w:rsidRPr="0098221D">
        <w:rPr>
          <w:rStyle w:val="a4"/>
          <w:rFonts w:ascii="Times New Roman" w:hAnsi="Times New Roman" w:cs="Times New Roman"/>
          <w:sz w:val="26"/>
          <w:szCs w:val="26"/>
        </w:rPr>
        <w:lastRenderedPageBreak/>
        <w:t>Pain-relieving medications.</w:t>
      </w:r>
      <w:r w:rsidRPr="0098221D">
        <w:rPr>
          <w:rStyle w:val="apple-converted-space"/>
          <w:rFonts w:ascii="Times New Roman" w:hAnsi="Times New Roman" w:cs="Times New Roman"/>
          <w:sz w:val="26"/>
          <w:szCs w:val="26"/>
        </w:rPr>
        <w:t> </w:t>
      </w:r>
      <w:r w:rsidRPr="0098221D">
        <w:rPr>
          <w:rFonts w:ascii="Times New Roman" w:hAnsi="Times New Roman" w:cs="Times New Roman"/>
          <w:sz w:val="26"/>
          <w:szCs w:val="26"/>
        </w:rPr>
        <w:t>To relieve pain during a sickle crisis, your doctor may advise over-the-counter pain relievers and application of heat to the affected area. You may also need stronger prescription pain medication.</w:t>
      </w:r>
    </w:p>
    <w:p w:rsidR="000A38EB" w:rsidRPr="0098221D" w:rsidRDefault="00BA1948" w:rsidP="00823CA6">
      <w:pPr>
        <w:pStyle w:val="a3"/>
        <w:numPr>
          <w:ilvl w:val="0"/>
          <w:numId w:val="18"/>
        </w:numPr>
        <w:spacing w:before="0" w:beforeAutospacing="0" w:after="0" w:afterAutospacing="0" w:line="360" w:lineRule="auto"/>
        <w:ind w:left="0"/>
        <w:jc w:val="both"/>
        <w:rPr>
          <w:sz w:val="26"/>
          <w:szCs w:val="26"/>
        </w:rPr>
      </w:pPr>
      <w:r w:rsidRPr="0098221D">
        <w:rPr>
          <w:rStyle w:val="a4"/>
          <w:sz w:val="26"/>
          <w:szCs w:val="26"/>
        </w:rPr>
        <w:t>Hydroxyurea (Droxia, Hydrea).</w:t>
      </w:r>
      <w:r w:rsidRPr="0098221D">
        <w:rPr>
          <w:rStyle w:val="apple-converted-space"/>
          <w:sz w:val="26"/>
          <w:szCs w:val="26"/>
        </w:rPr>
        <w:t> </w:t>
      </w:r>
      <w:r w:rsidRPr="0098221D">
        <w:rPr>
          <w:sz w:val="26"/>
          <w:szCs w:val="26"/>
        </w:rPr>
        <w:t>When taken daily, hydroxyurea reduces the frequency of painful crises and may reduce the need for blood transfusions. Hydroxyurea seems to work by stimulating production of fetal hemoglobin — a type of hemoglobin found in newborns that helps prevent the formation of sickle cells. Hydroxyurea increases your risk of infections, and there is some concern that long-term use of this drug may cause tumors or leukemia in certain people. However, this hasn't yet been seen in studies of the drug.</w:t>
      </w:r>
    </w:p>
    <w:p w:rsidR="00BA1948" w:rsidRPr="0098221D" w:rsidRDefault="00BA1948" w:rsidP="00823CA6">
      <w:pPr>
        <w:pStyle w:val="a3"/>
        <w:numPr>
          <w:ilvl w:val="0"/>
          <w:numId w:val="18"/>
        </w:numPr>
        <w:spacing w:before="0" w:beforeAutospacing="0" w:after="0" w:afterAutospacing="0" w:line="360" w:lineRule="auto"/>
        <w:ind w:left="0"/>
        <w:jc w:val="both"/>
        <w:rPr>
          <w:b/>
          <w:bCs/>
          <w:sz w:val="26"/>
          <w:szCs w:val="26"/>
        </w:rPr>
      </w:pPr>
      <w:r w:rsidRPr="0098221D">
        <w:rPr>
          <w:b/>
          <w:bCs/>
          <w:sz w:val="26"/>
          <w:szCs w:val="26"/>
        </w:rPr>
        <w:t>Vaccinations to prevent infections</w:t>
      </w:r>
    </w:p>
    <w:p w:rsidR="000A38EB" w:rsidRPr="0098221D" w:rsidRDefault="00BA1948" w:rsidP="00823CA6">
      <w:pPr>
        <w:pStyle w:val="a3"/>
        <w:spacing w:before="0" w:beforeAutospacing="0" w:after="0" w:afterAutospacing="0" w:line="360" w:lineRule="auto"/>
        <w:jc w:val="both"/>
        <w:rPr>
          <w:sz w:val="26"/>
          <w:szCs w:val="26"/>
        </w:rPr>
      </w:pPr>
      <w:r w:rsidRPr="0098221D">
        <w:rPr>
          <w:sz w:val="26"/>
          <w:szCs w:val="26"/>
        </w:rPr>
        <w:t>Vaccinations, such as the pneumococcal vaccine and the annual flu shot, are also important for adults with sickle cell anemia.</w:t>
      </w:r>
    </w:p>
    <w:p w:rsidR="000A38EB" w:rsidRPr="0098221D" w:rsidRDefault="00BA1948" w:rsidP="00823CA6">
      <w:pPr>
        <w:pStyle w:val="a3"/>
        <w:numPr>
          <w:ilvl w:val="0"/>
          <w:numId w:val="21"/>
        </w:numPr>
        <w:tabs>
          <w:tab w:val="clear" w:pos="720"/>
          <w:tab w:val="num" w:pos="0"/>
        </w:tabs>
        <w:spacing w:before="0" w:beforeAutospacing="0" w:after="0" w:afterAutospacing="0" w:line="360" w:lineRule="auto"/>
        <w:ind w:left="0" w:hanging="284"/>
        <w:jc w:val="both"/>
        <w:rPr>
          <w:sz w:val="26"/>
          <w:szCs w:val="26"/>
        </w:rPr>
      </w:pPr>
      <w:r w:rsidRPr="0098221D">
        <w:rPr>
          <w:b/>
          <w:bCs/>
          <w:sz w:val="26"/>
          <w:szCs w:val="26"/>
        </w:rPr>
        <w:t>Blood transfusions</w:t>
      </w:r>
      <w:r w:rsidRPr="0098221D">
        <w:rPr>
          <w:sz w:val="26"/>
          <w:szCs w:val="26"/>
        </w:rPr>
        <w:t>In.</w:t>
      </w:r>
      <w:r w:rsidR="000A38EB" w:rsidRPr="0098221D">
        <w:rPr>
          <w:sz w:val="26"/>
          <w:szCs w:val="26"/>
        </w:rPr>
        <w:t xml:space="preserve"> </w:t>
      </w:r>
      <w:r w:rsidRPr="0098221D">
        <w:rPr>
          <w:sz w:val="26"/>
          <w:szCs w:val="26"/>
        </w:rPr>
        <w:t>Blood transfusions increase the number of normal red blood cells in circulation, helping to relieve anemia. In children with sickle cell anemia at high risk of stroke, regular blood transfusions can decrease their risk of stroke.</w:t>
      </w:r>
    </w:p>
    <w:p w:rsidR="00BA1948" w:rsidRPr="0098221D" w:rsidRDefault="00BA1948" w:rsidP="00823CA6">
      <w:pPr>
        <w:pStyle w:val="a3"/>
        <w:numPr>
          <w:ilvl w:val="0"/>
          <w:numId w:val="21"/>
        </w:numPr>
        <w:tabs>
          <w:tab w:val="clear" w:pos="720"/>
          <w:tab w:val="num" w:pos="0"/>
        </w:tabs>
        <w:spacing w:before="0" w:beforeAutospacing="0" w:after="0" w:afterAutospacing="0" w:line="360" w:lineRule="auto"/>
        <w:ind w:left="0" w:hanging="284"/>
        <w:jc w:val="both"/>
        <w:rPr>
          <w:b/>
          <w:bCs/>
          <w:sz w:val="26"/>
          <w:szCs w:val="26"/>
        </w:rPr>
      </w:pPr>
      <w:r w:rsidRPr="0098221D">
        <w:rPr>
          <w:b/>
          <w:bCs/>
          <w:sz w:val="26"/>
          <w:szCs w:val="26"/>
        </w:rPr>
        <w:t>Supplemental oxygen</w:t>
      </w:r>
    </w:p>
    <w:p w:rsidR="000A38EB" w:rsidRPr="0098221D" w:rsidRDefault="00BA1948" w:rsidP="00823CA6">
      <w:pPr>
        <w:pStyle w:val="a3"/>
        <w:spacing w:before="0" w:beforeAutospacing="0" w:after="0" w:afterAutospacing="0" w:line="360" w:lineRule="auto"/>
        <w:jc w:val="both"/>
        <w:rPr>
          <w:sz w:val="26"/>
          <w:szCs w:val="26"/>
        </w:rPr>
      </w:pPr>
      <w:r w:rsidRPr="0098221D">
        <w:rPr>
          <w:sz w:val="26"/>
          <w:szCs w:val="26"/>
        </w:rPr>
        <w:t>Breathing supplemental oxygen through a breathing mask adds oxygen to blood and helps breathe easier. It may be helpful if you have acute chest s</w:t>
      </w:r>
      <w:r w:rsidR="000A38EB" w:rsidRPr="0098221D">
        <w:rPr>
          <w:sz w:val="26"/>
          <w:szCs w:val="26"/>
        </w:rPr>
        <w:t>yndrome or a sickle cell crisis</w:t>
      </w:r>
    </w:p>
    <w:p w:rsidR="00BA1948" w:rsidRPr="0098221D" w:rsidRDefault="00BA1948" w:rsidP="00823CA6">
      <w:pPr>
        <w:pStyle w:val="a3"/>
        <w:numPr>
          <w:ilvl w:val="0"/>
          <w:numId w:val="24"/>
        </w:numPr>
        <w:spacing w:before="0" w:beforeAutospacing="0" w:after="0" w:afterAutospacing="0" w:line="360" w:lineRule="auto"/>
        <w:jc w:val="both"/>
        <w:rPr>
          <w:b/>
          <w:bCs/>
          <w:sz w:val="26"/>
          <w:szCs w:val="26"/>
        </w:rPr>
      </w:pPr>
      <w:r w:rsidRPr="0098221D">
        <w:rPr>
          <w:b/>
          <w:bCs/>
          <w:sz w:val="26"/>
          <w:szCs w:val="26"/>
        </w:rPr>
        <w:t>Stem cell transplant</w:t>
      </w:r>
    </w:p>
    <w:p w:rsidR="00BA1948" w:rsidRPr="0098221D" w:rsidRDefault="00BA1948" w:rsidP="00823CA6">
      <w:pPr>
        <w:pStyle w:val="a3"/>
        <w:spacing w:before="0" w:beforeAutospacing="0" w:after="0" w:afterAutospacing="0" w:line="360" w:lineRule="auto"/>
        <w:jc w:val="both"/>
        <w:rPr>
          <w:sz w:val="26"/>
          <w:szCs w:val="26"/>
        </w:rPr>
      </w:pPr>
      <w:r w:rsidRPr="0098221D">
        <w:rPr>
          <w:sz w:val="26"/>
          <w:szCs w:val="26"/>
        </w:rPr>
        <w:t xml:space="preserve">A stem cell transplant, also called a bone marrow transplant, involves replacing bone marrow affected by sickle cell anemia with healthy bone marrow from a donor. </w:t>
      </w:r>
    </w:p>
    <w:p w:rsidR="00BA1948" w:rsidRPr="0098221D" w:rsidRDefault="00BA1948" w:rsidP="00823CA6">
      <w:pPr>
        <w:pStyle w:val="3"/>
        <w:numPr>
          <w:ilvl w:val="0"/>
          <w:numId w:val="24"/>
        </w:numPr>
        <w:bidi w:val="0"/>
        <w:spacing w:before="0" w:line="360" w:lineRule="auto"/>
        <w:jc w:val="both"/>
        <w:rPr>
          <w:rFonts w:ascii="Times New Roman" w:hAnsi="Times New Roman" w:cs="Times New Roman"/>
          <w:color w:val="auto"/>
          <w:sz w:val="26"/>
          <w:szCs w:val="26"/>
        </w:rPr>
      </w:pPr>
      <w:r w:rsidRPr="0098221D">
        <w:rPr>
          <w:rFonts w:ascii="Times New Roman" w:hAnsi="Times New Roman" w:cs="Times New Roman"/>
          <w:color w:val="auto"/>
          <w:sz w:val="26"/>
          <w:szCs w:val="26"/>
        </w:rPr>
        <w:t>Treating complications</w:t>
      </w:r>
    </w:p>
    <w:p w:rsidR="00BA1948" w:rsidRPr="0098221D" w:rsidRDefault="00BA1948" w:rsidP="00823CA6">
      <w:pPr>
        <w:pStyle w:val="a3"/>
        <w:spacing w:before="0" w:beforeAutospacing="0" w:after="0" w:afterAutospacing="0" w:line="360" w:lineRule="auto"/>
        <w:jc w:val="both"/>
        <w:rPr>
          <w:sz w:val="26"/>
          <w:szCs w:val="26"/>
        </w:rPr>
      </w:pPr>
      <w:r w:rsidRPr="0098221D">
        <w:rPr>
          <w:sz w:val="26"/>
          <w:szCs w:val="26"/>
        </w:rPr>
        <w:t>Treatment may include antibiotics, vitamins, blood transfusions, pain-relieving medicines, other medications and possibly surgery, such as to correct vision problems or to remove a damaged spleen.</w:t>
      </w:r>
    </w:p>
    <w:p w:rsidR="00BA1948" w:rsidRPr="0098221D" w:rsidRDefault="00BA1948" w:rsidP="00823CA6">
      <w:pPr>
        <w:pStyle w:val="3"/>
        <w:bidi w:val="0"/>
        <w:spacing w:before="0" w:line="360" w:lineRule="auto"/>
        <w:jc w:val="both"/>
        <w:rPr>
          <w:rFonts w:ascii="Times New Roman" w:hAnsi="Times New Roman" w:cs="Times New Roman"/>
          <w:color w:val="auto"/>
          <w:sz w:val="26"/>
          <w:szCs w:val="26"/>
          <w:u w:val="single"/>
        </w:rPr>
      </w:pPr>
      <w:r w:rsidRPr="0098221D">
        <w:rPr>
          <w:rFonts w:ascii="Times New Roman" w:hAnsi="Times New Roman" w:cs="Times New Roman"/>
          <w:color w:val="auto"/>
          <w:sz w:val="26"/>
          <w:szCs w:val="26"/>
          <w:u w:val="single"/>
        </w:rPr>
        <w:t>Experimental treatments</w:t>
      </w:r>
      <w:r w:rsidR="000A38EB" w:rsidRPr="0098221D">
        <w:rPr>
          <w:rFonts w:ascii="Times New Roman" w:hAnsi="Times New Roman" w:cs="Times New Roman"/>
          <w:color w:val="auto"/>
          <w:sz w:val="26"/>
          <w:szCs w:val="26"/>
          <w:u w:val="single"/>
        </w:rPr>
        <w:t xml:space="preserve"> </w:t>
      </w:r>
      <w:r w:rsidRPr="0098221D">
        <w:rPr>
          <w:rFonts w:ascii="Times New Roman" w:hAnsi="Times New Roman" w:cs="Times New Roman"/>
          <w:b w:val="0"/>
          <w:bCs w:val="0"/>
          <w:color w:val="auto"/>
          <w:sz w:val="26"/>
          <w:szCs w:val="26"/>
        </w:rPr>
        <w:t>Scientists are studying new treatments for sickle cell anemia, including:</w:t>
      </w:r>
    </w:p>
    <w:p w:rsidR="00BA1948" w:rsidRPr="0098221D" w:rsidRDefault="00BA1948" w:rsidP="00823CA6">
      <w:pPr>
        <w:numPr>
          <w:ilvl w:val="0"/>
          <w:numId w:val="19"/>
        </w:numPr>
        <w:bidi w:val="0"/>
        <w:spacing w:after="0" w:line="360" w:lineRule="auto"/>
        <w:ind w:left="0"/>
        <w:jc w:val="both"/>
        <w:rPr>
          <w:rFonts w:ascii="Times New Roman" w:hAnsi="Times New Roman" w:cs="Times New Roman"/>
          <w:sz w:val="26"/>
          <w:szCs w:val="26"/>
        </w:rPr>
      </w:pPr>
      <w:r w:rsidRPr="0098221D">
        <w:rPr>
          <w:rStyle w:val="a4"/>
          <w:rFonts w:ascii="Times New Roman" w:hAnsi="Times New Roman" w:cs="Times New Roman"/>
          <w:sz w:val="26"/>
          <w:szCs w:val="26"/>
        </w:rPr>
        <w:t>Gene therapy.</w:t>
      </w:r>
      <w:r w:rsidRPr="0098221D">
        <w:rPr>
          <w:rStyle w:val="apple-converted-space"/>
          <w:rFonts w:ascii="Times New Roman" w:hAnsi="Times New Roman" w:cs="Times New Roman"/>
          <w:sz w:val="26"/>
          <w:szCs w:val="26"/>
        </w:rPr>
        <w:t> </w:t>
      </w:r>
      <w:r w:rsidRPr="0098221D">
        <w:rPr>
          <w:rFonts w:ascii="Times New Roman" w:hAnsi="Times New Roman" w:cs="Times New Roman"/>
          <w:sz w:val="26"/>
          <w:szCs w:val="26"/>
        </w:rPr>
        <w:t xml:space="preserve"> Scientists are also exploring the possibility of turning off the defective gene while reactivating another gene responsible for the production of fetal hemoglobin — a type of hemoglobin found in newborns that prevents sickle cells from forming. Potential treatments using gene therapy are still a long way off, however. No human trials using genes specifically for sickle cell have yet been done.</w:t>
      </w:r>
    </w:p>
    <w:p w:rsidR="00BA1948" w:rsidRPr="0098221D" w:rsidRDefault="00BA1948" w:rsidP="00823CA6">
      <w:pPr>
        <w:numPr>
          <w:ilvl w:val="0"/>
          <w:numId w:val="19"/>
        </w:numPr>
        <w:bidi w:val="0"/>
        <w:spacing w:after="0" w:line="360" w:lineRule="auto"/>
        <w:ind w:left="0"/>
        <w:jc w:val="both"/>
        <w:rPr>
          <w:rFonts w:ascii="Times New Roman" w:hAnsi="Times New Roman" w:cs="Times New Roman"/>
          <w:sz w:val="26"/>
          <w:szCs w:val="26"/>
        </w:rPr>
      </w:pPr>
      <w:r w:rsidRPr="0098221D">
        <w:rPr>
          <w:rStyle w:val="a4"/>
          <w:rFonts w:ascii="Times New Roman" w:hAnsi="Times New Roman" w:cs="Times New Roman"/>
          <w:sz w:val="26"/>
          <w:szCs w:val="26"/>
        </w:rPr>
        <w:lastRenderedPageBreak/>
        <w:t>Nitric oxide.</w:t>
      </w:r>
      <w:r w:rsidRPr="0098221D">
        <w:rPr>
          <w:rStyle w:val="apple-converted-space"/>
          <w:rFonts w:ascii="Times New Roman" w:hAnsi="Times New Roman" w:cs="Times New Roman"/>
          <w:sz w:val="26"/>
          <w:szCs w:val="26"/>
        </w:rPr>
        <w:t> </w:t>
      </w:r>
      <w:r w:rsidRPr="0098221D">
        <w:rPr>
          <w:rFonts w:ascii="Times New Roman" w:hAnsi="Times New Roman" w:cs="Times New Roman"/>
          <w:sz w:val="26"/>
          <w:szCs w:val="26"/>
        </w:rPr>
        <w:t>. Nitric oxide is a gas that helps keep blood vessels open and reduces the stickiness of red blood cells. Treatment with nitric oxide may prevent sickle cells from clumping together. Studies on nitric oxide have had mixed results so far.</w:t>
      </w:r>
    </w:p>
    <w:p w:rsidR="00BA1948" w:rsidRPr="0098221D" w:rsidRDefault="00BA1948" w:rsidP="00823CA6">
      <w:pPr>
        <w:numPr>
          <w:ilvl w:val="0"/>
          <w:numId w:val="19"/>
        </w:numPr>
        <w:bidi w:val="0"/>
        <w:spacing w:after="0" w:line="360" w:lineRule="auto"/>
        <w:ind w:left="0"/>
        <w:jc w:val="both"/>
        <w:rPr>
          <w:rFonts w:ascii="Times New Roman" w:hAnsi="Times New Roman" w:cs="Times New Roman"/>
          <w:sz w:val="26"/>
          <w:szCs w:val="26"/>
        </w:rPr>
      </w:pPr>
      <w:r w:rsidRPr="0098221D">
        <w:rPr>
          <w:rStyle w:val="a4"/>
          <w:rFonts w:ascii="Times New Roman" w:hAnsi="Times New Roman" w:cs="Times New Roman"/>
          <w:sz w:val="26"/>
          <w:szCs w:val="26"/>
        </w:rPr>
        <w:t>Drugs to boost fetal hemoglobin production.</w:t>
      </w:r>
      <w:r w:rsidRPr="0098221D">
        <w:rPr>
          <w:rStyle w:val="apple-converted-space"/>
          <w:rFonts w:ascii="Times New Roman" w:hAnsi="Times New Roman" w:cs="Times New Roman"/>
          <w:sz w:val="26"/>
          <w:szCs w:val="26"/>
        </w:rPr>
        <w:t> </w:t>
      </w:r>
      <w:r w:rsidRPr="0098221D">
        <w:rPr>
          <w:rFonts w:ascii="Times New Roman" w:hAnsi="Times New Roman" w:cs="Times New Roman"/>
          <w:sz w:val="26"/>
          <w:szCs w:val="26"/>
        </w:rPr>
        <w:t>Researchers are studying various drugs to devise a way to boost the production of fetal hemoglobin. This is a type of hemoglobin that stops sickle cells from forming.</w:t>
      </w:r>
    </w:p>
    <w:p w:rsidR="00BA1948" w:rsidRPr="0098221D" w:rsidRDefault="00BA1948" w:rsidP="00823CA6">
      <w:pPr>
        <w:numPr>
          <w:ilvl w:val="0"/>
          <w:numId w:val="19"/>
        </w:numPr>
        <w:bidi w:val="0"/>
        <w:spacing w:after="0" w:line="360" w:lineRule="auto"/>
        <w:ind w:left="0"/>
        <w:jc w:val="both"/>
        <w:rPr>
          <w:rFonts w:ascii="Times New Roman" w:hAnsi="Times New Roman" w:cs="Times New Roman"/>
          <w:sz w:val="26"/>
          <w:szCs w:val="26"/>
        </w:rPr>
      </w:pPr>
      <w:r w:rsidRPr="0098221D">
        <w:rPr>
          <w:rStyle w:val="a4"/>
          <w:rFonts w:ascii="Times New Roman" w:hAnsi="Times New Roman" w:cs="Times New Roman"/>
          <w:sz w:val="26"/>
          <w:szCs w:val="26"/>
        </w:rPr>
        <w:t>Statins.</w:t>
      </w:r>
      <w:r w:rsidRPr="0098221D">
        <w:rPr>
          <w:rStyle w:val="apple-converted-space"/>
          <w:rFonts w:ascii="Times New Roman" w:hAnsi="Times New Roman" w:cs="Times New Roman"/>
          <w:sz w:val="26"/>
          <w:szCs w:val="26"/>
        </w:rPr>
        <w:t> </w:t>
      </w:r>
      <w:r w:rsidRPr="0098221D">
        <w:rPr>
          <w:rFonts w:ascii="Times New Roman" w:hAnsi="Times New Roman" w:cs="Times New Roman"/>
          <w:sz w:val="26"/>
          <w:szCs w:val="26"/>
        </w:rPr>
        <w:t>These medications, which are normally used to lower cholesterol, may also help reduce inflammation. In sickle cell anemia, statins may help blood flow better through blood vessels.</w:t>
      </w:r>
    </w:p>
    <w:p w:rsidR="00306BD7" w:rsidRPr="0098221D" w:rsidRDefault="00306BD7" w:rsidP="0098221D">
      <w:pPr>
        <w:pStyle w:val="a8"/>
        <w:bidi w:val="0"/>
        <w:spacing w:after="0"/>
        <w:ind w:left="0"/>
        <w:jc w:val="both"/>
        <w:rPr>
          <w:rFonts w:ascii="Times New Roman" w:hAnsi="Times New Roman" w:cs="Times New Roman"/>
          <w:sz w:val="26"/>
          <w:szCs w:val="26"/>
        </w:rPr>
      </w:pPr>
    </w:p>
    <w:p w:rsidR="005E24C1" w:rsidRPr="0098221D" w:rsidRDefault="005E24C1" w:rsidP="0098221D">
      <w:pPr>
        <w:spacing w:after="0"/>
        <w:jc w:val="both"/>
        <w:rPr>
          <w:rFonts w:ascii="Times New Roman" w:hAnsi="Times New Roman" w:cs="Times New Roman"/>
          <w:sz w:val="26"/>
          <w:szCs w:val="26"/>
        </w:rPr>
      </w:pPr>
    </w:p>
    <w:sectPr w:rsidR="005E24C1" w:rsidRPr="0098221D" w:rsidSect="00194FB7">
      <w:headerReference w:type="default" r:id="rId9"/>
      <w:pgSz w:w="11906" w:h="16838"/>
      <w:pgMar w:top="1134" w:right="851" w:bottom="851" w:left="851"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6DAD" w:rsidRDefault="00D06DAD" w:rsidP="002D717F">
      <w:pPr>
        <w:spacing w:after="0" w:line="240" w:lineRule="auto"/>
      </w:pPr>
      <w:r>
        <w:separator/>
      </w:r>
    </w:p>
  </w:endnote>
  <w:endnote w:type="continuationSeparator" w:id="1">
    <w:p w:rsidR="00D06DAD" w:rsidRDefault="00D06DAD" w:rsidP="002D71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Old Antic Bold">
    <w:panose1 w:val="02010400000000000000"/>
    <w:charset w:val="B2"/>
    <w:family w:val="auto"/>
    <w:pitch w:val="variable"/>
    <w:sig w:usb0="00002001" w:usb1="80000000" w:usb2="00000008" w:usb3="00000000" w:csb0="00000040" w:csb1="00000000"/>
  </w:font>
  <w:font w:name="PT Bold Heading">
    <w:panose1 w:val="02010400000000000000"/>
    <w:charset w:val="B2"/>
    <w:family w:val="auto"/>
    <w:pitch w:val="variable"/>
    <w:sig w:usb0="00002001" w:usb1="80000000" w:usb2="00000008" w:usb3="00000000" w:csb0="00000040" w:csb1="00000000"/>
  </w:font>
  <w:font w:name="Arial Unicode MS">
    <w:panose1 w:val="020B0604020202020204"/>
    <w:charset w:val="80"/>
    <w:family w:val="swiss"/>
    <w:pitch w:val="variable"/>
    <w:sig w:usb0="F7FFAFFF" w:usb1="E9DFFFFF" w:usb2="0000003F" w:usb3="00000000" w:csb0="003F01FF" w:csb1="00000000"/>
  </w:font>
  <w:font w:name="Broadway">
    <w:panose1 w:val="04040905080B02020502"/>
    <w:charset w:val="00"/>
    <w:family w:val="decorative"/>
    <w:pitch w:val="variable"/>
    <w:sig w:usb0="00000003" w:usb1="00000000" w:usb2="00000000" w:usb3="00000000" w:csb0="00000001" w:csb1="00000000"/>
  </w:font>
  <w:font w:name="PT Bold Broken">
    <w:panose1 w:val="02010400000000000000"/>
    <w:charset w:val="B2"/>
    <w:family w:val="auto"/>
    <w:pitch w:val="variable"/>
    <w:sig w:usb0="00002001" w:usb1="80000000" w:usb2="00000008" w:usb3="00000000" w:csb0="00000040" w:csb1="00000000"/>
  </w:font>
  <w:font w:name="PT Simple Bold Ruled">
    <w:panose1 w:val="02010400000000000000"/>
    <w:charset w:val="B2"/>
    <w:family w:val="auto"/>
    <w:pitch w:val="variable"/>
    <w:sig w:usb0="00002001" w:usb1="80000000" w:usb2="00000008" w:usb3="00000000" w:csb0="00000040" w:csb1="00000000"/>
  </w:font>
  <w:font w:name="Farsi Simple Bold">
    <w:panose1 w:val="02010400000000000000"/>
    <w:charset w:val="B2"/>
    <w:family w:val="auto"/>
    <w:pitch w:val="variable"/>
    <w:sig w:usb0="00002001" w:usb1="80000000" w:usb2="00000008" w:usb3="00000000" w:csb0="00000040" w:csb1="00000000"/>
  </w:font>
  <w:font w:name="Goudy Stout">
    <w:panose1 w:val="0202090407030B020401"/>
    <w:charset w:val="00"/>
    <w:family w:val="roman"/>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6DAD" w:rsidRDefault="00D06DAD" w:rsidP="002D717F">
      <w:pPr>
        <w:spacing w:after="0" w:line="240" w:lineRule="auto"/>
      </w:pPr>
      <w:r>
        <w:separator/>
      </w:r>
    </w:p>
  </w:footnote>
  <w:footnote w:type="continuationSeparator" w:id="1">
    <w:p w:rsidR="00D06DAD" w:rsidRDefault="00D06DAD" w:rsidP="002D717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Broadway" w:eastAsiaTheme="majorEastAsia" w:hAnsi="Broadway" w:cs="PT Bold Heading"/>
        <w:sz w:val="28"/>
        <w:szCs w:val="28"/>
        <w:rtl/>
      </w:rPr>
      <w:alias w:val="العنوان"/>
      <w:id w:val="77738743"/>
      <w:placeholder>
        <w:docPart w:val="FE99D10C982844A9A5BD5D1F2E95463E"/>
      </w:placeholder>
      <w:dataBinding w:prefixMappings="xmlns:ns0='http://schemas.openxmlformats.org/package/2006/metadata/core-properties' xmlns:ns1='http://purl.org/dc/elements/1.1/'" w:xpath="/ns0:coreProperties[1]/ns1:title[1]" w:storeItemID="{6C3C8BC8-F283-45AE-878A-BAB7291924A1}"/>
      <w:text/>
    </w:sdtPr>
    <w:sdtContent>
      <w:p w:rsidR="002D717F" w:rsidRPr="000A38EB" w:rsidRDefault="00CB4564" w:rsidP="000A38EB">
        <w:pPr>
          <w:pStyle w:val="a6"/>
          <w:pBdr>
            <w:bottom w:val="thickThinSmallGap" w:sz="24" w:space="0" w:color="622423" w:themeColor="accent2" w:themeShade="7F"/>
          </w:pBdr>
          <w:jc w:val="center"/>
          <w:rPr>
            <w:rFonts w:asciiTheme="majorHAnsi" w:eastAsiaTheme="majorEastAsia" w:hAnsiTheme="majorHAnsi" w:cstheme="majorBidi"/>
            <w:sz w:val="28"/>
            <w:szCs w:val="28"/>
          </w:rPr>
        </w:pPr>
        <w:r w:rsidRPr="000A38EB">
          <w:rPr>
            <w:rFonts w:ascii="Broadway" w:eastAsiaTheme="majorEastAsia" w:hAnsi="Broadway" w:cs="PT Bold Heading" w:hint="cs"/>
            <w:sz w:val="28"/>
            <w:szCs w:val="28"/>
          </w:rPr>
          <w:t>Lec:</w:t>
        </w:r>
        <w:r w:rsidR="000A38EB">
          <w:rPr>
            <w:rFonts w:ascii="Broadway" w:eastAsiaTheme="majorEastAsia" w:hAnsi="Broadway" w:cs="PT Bold Heading"/>
            <w:sz w:val="28"/>
            <w:szCs w:val="28"/>
          </w:rPr>
          <w:t>3</w:t>
        </w:r>
        <w:r w:rsidR="00BA1948" w:rsidRPr="000A38EB">
          <w:rPr>
            <w:rFonts w:ascii="Broadway" w:eastAsiaTheme="majorEastAsia" w:hAnsi="Broadway" w:cs="PT Bold Heading" w:hint="cs"/>
            <w:sz w:val="28"/>
            <w:szCs w:val="28"/>
            <w:rtl/>
          </w:rPr>
          <w:t xml:space="preserve">                     </w:t>
        </w:r>
        <w:r w:rsidRPr="000A38EB">
          <w:rPr>
            <w:rFonts w:ascii="Broadway" w:eastAsiaTheme="majorEastAsia" w:hAnsi="Broadway" w:cs="PT Bold Heading" w:hint="cs"/>
            <w:sz w:val="28"/>
            <w:szCs w:val="28"/>
            <w:rtl/>
          </w:rPr>
          <w:t xml:space="preserve">             </w:t>
        </w:r>
        <w:r w:rsidR="00BA1948" w:rsidRPr="000A38EB">
          <w:rPr>
            <w:rFonts w:ascii="Broadway" w:eastAsiaTheme="majorEastAsia" w:hAnsi="Broadway" w:cs="PT Bold Heading" w:hint="cs"/>
            <w:sz w:val="28"/>
            <w:szCs w:val="28"/>
            <w:rtl/>
          </w:rPr>
          <w:t xml:space="preserve">   م.م عدي الفرطوسي          </w:t>
        </w:r>
        <w:r w:rsidRPr="000A38EB">
          <w:rPr>
            <w:rFonts w:ascii="Broadway" w:eastAsiaTheme="majorEastAsia" w:hAnsi="Broadway" w:cs="PT Bold Heading" w:hint="cs"/>
            <w:sz w:val="28"/>
            <w:szCs w:val="28"/>
            <w:rtl/>
          </w:rPr>
          <w:t xml:space="preserve">                   </w:t>
        </w:r>
        <w:r w:rsidR="00BA1948" w:rsidRPr="000A38EB">
          <w:rPr>
            <w:rFonts w:ascii="Broadway" w:eastAsiaTheme="majorEastAsia" w:hAnsi="Broadway" w:cs="PT Bold Heading"/>
            <w:sz w:val="28"/>
            <w:szCs w:val="28"/>
          </w:rPr>
          <w:t>Sickle cell anemia</w:t>
        </w:r>
      </w:p>
    </w:sdtContent>
  </w:sdt>
  <w:p w:rsidR="002D717F" w:rsidRPr="000A38EB" w:rsidRDefault="002D717F">
    <w:pPr>
      <w:pStyle w:val="a6"/>
      <w:rPr>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01EA5"/>
    <w:multiLevelType w:val="multilevel"/>
    <w:tmpl w:val="901E5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E669B9"/>
    <w:multiLevelType w:val="multilevel"/>
    <w:tmpl w:val="3A3A5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724DBF"/>
    <w:multiLevelType w:val="multilevel"/>
    <w:tmpl w:val="329AB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4294FC3"/>
    <w:multiLevelType w:val="hybridMultilevel"/>
    <w:tmpl w:val="86CE28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950590"/>
    <w:multiLevelType w:val="multilevel"/>
    <w:tmpl w:val="329AB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D44B4A"/>
    <w:multiLevelType w:val="multilevel"/>
    <w:tmpl w:val="1EB0B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62249FB"/>
    <w:multiLevelType w:val="multilevel"/>
    <w:tmpl w:val="F104B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64F66DB"/>
    <w:multiLevelType w:val="multilevel"/>
    <w:tmpl w:val="43DE2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9DC147D"/>
    <w:multiLevelType w:val="multilevel"/>
    <w:tmpl w:val="5AFCD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18A382F"/>
    <w:multiLevelType w:val="hybridMultilevel"/>
    <w:tmpl w:val="8B0E379E"/>
    <w:lvl w:ilvl="0" w:tplc="168C6260">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6D66A56"/>
    <w:multiLevelType w:val="multilevel"/>
    <w:tmpl w:val="6854C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10C7A2F"/>
    <w:multiLevelType w:val="multilevel"/>
    <w:tmpl w:val="4D842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2DA3AAB"/>
    <w:multiLevelType w:val="multilevel"/>
    <w:tmpl w:val="E7BEE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3164617"/>
    <w:multiLevelType w:val="multilevel"/>
    <w:tmpl w:val="67349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3A63E34"/>
    <w:multiLevelType w:val="multilevel"/>
    <w:tmpl w:val="2C60E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F0E620A"/>
    <w:multiLevelType w:val="multilevel"/>
    <w:tmpl w:val="CAC6C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2AE0157"/>
    <w:multiLevelType w:val="multilevel"/>
    <w:tmpl w:val="329AB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674450C"/>
    <w:multiLevelType w:val="multilevel"/>
    <w:tmpl w:val="4146A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BD22215"/>
    <w:multiLevelType w:val="multilevel"/>
    <w:tmpl w:val="68283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005332F"/>
    <w:multiLevelType w:val="multilevel"/>
    <w:tmpl w:val="949E0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18010D4"/>
    <w:multiLevelType w:val="multilevel"/>
    <w:tmpl w:val="94FE4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42E4C5D"/>
    <w:multiLevelType w:val="multilevel"/>
    <w:tmpl w:val="329AB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9127E55"/>
    <w:multiLevelType w:val="multilevel"/>
    <w:tmpl w:val="329AB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FCB696D"/>
    <w:multiLevelType w:val="multilevel"/>
    <w:tmpl w:val="329AB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9"/>
  </w:num>
  <w:num w:numId="3">
    <w:abstractNumId w:val="3"/>
  </w:num>
  <w:num w:numId="4">
    <w:abstractNumId w:val="8"/>
  </w:num>
  <w:num w:numId="5">
    <w:abstractNumId w:val="13"/>
  </w:num>
  <w:num w:numId="6">
    <w:abstractNumId w:val="20"/>
  </w:num>
  <w:num w:numId="7">
    <w:abstractNumId w:val="12"/>
  </w:num>
  <w:num w:numId="8">
    <w:abstractNumId w:val="7"/>
  </w:num>
  <w:num w:numId="9">
    <w:abstractNumId w:val="10"/>
  </w:num>
  <w:num w:numId="10">
    <w:abstractNumId w:val="14"/>
  </w:num>
  <w:num w:numId="11">
    <w:abstractNumId w:val="18"/>
  </w:num>
  <w:num w:numId="12">
    <w:abstractNumId w:val="5"/>
  </w:num>
  <w:num w:numId="13">
    <w:abstractNumId w:val="6"/>
  </w:num>
  <w:num w:numId="14">
    <w:abstractNumId w:val="9"/>
  </w:num>
  <w:num w:numId="15">
    <w:abstractNumId w:val="17"/>
  </w:num>
  <w:num w:numId="16">
    <w:abstractNumId w:val="15"/>
  </w:num>
  <w:num w:numId="17">
    <w:abstractNumId w:val="11"/>
  </w:num>
  <w:num w:numId="18">
    <w:abstractNumId w:val="4"/>
  </w:num>
  <w:num w:numId="19">
    <w:abstractNumId w:val="0"/>
  </w:num>
  <w:num w:numId="20">
    <w:abstractNumId w:val="23"/>
  </w:num>
  <w:num w:numId="21">
    <w:abstractNumId w:val="22"/>
  </w:num>
  <w:num w:numId="22">
    <w:abstractNumId w:val="21"/>
  </w:num>
  <w:num w:numId="23">
    <w:abstractNumId w:val="16"/>
  </w:num>
  <w:num w:numId="2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194FB7"/>
    <w:rsid w:val="000A38EB"/>
    <w:rsid w:val="00194FB7"/>
    <w:rsid w:val="00234EEA"/>
    <w:rsid w:val="002D717F"/>
    <w:rsid w:val="002E080A"/>
    <w:rsid w:val="00306BD7"/>
    <w:rsid w:val="003E46CC"/>
    <w:rsid w:val="00467DCF"/>
    <w:rsid w:val="005E24C1"/>
    <w:rsid w:val="006718E2"/>
    <w:rsid w:val="006729F0"/>
    <w:rsid w:val="00721F2E"/>
    <w:rsid w:val="007535B5"/>
    <w:rsid w:val="00823CA6"/>
    <w:rsid w:val="00825090"/>
    <w:rsid w:val="0098221D"/>
    <w:rsid w:val="009C2CA8"/>
    <w:rsid w:val="00AB3ABC"/>
    <w:rsid w:val="00BA1948"/>
    <w:rsid w:val="00BD0FFF"/>
    <w:rsid w:val="00C1466B"/>
    <w:rsid w:val="00C240A6"/>
    <w:rsid w:val="00CB4564"/>
    <w:rsid w:val="00D06DAD"/>
    <w:rsid w:val="00F616B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0FFF"/>
    <w:pPr>
      <w:bidi/>
    </w:pPr>
  </w:style>
  <w:style w:type="paragraph" w:styleId="1">
    <w:name w:val="heading 1"/>
    <w:basedOn w:val="a"/>
    <w:link w:val="1Char"/>
    <w:uiPriority w:val="9"/>
    <w:qFormat/>
    <w:rsid w:val="00194FB7"/>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Char"/>
    <w:uiPriority w:val="9"/>
    <w:unhideWhenUsed/>
    <w:qFormat/>
    <w:rsid w:val="00194FB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unhideWhenUsed/>
    <w:qFormat/>
    <w:rsid w:val="009C2CA8"/>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194FB7"/>
    <w:rPr>
      <w:rFonts w:ascii="Times New Roman" w:eastAsia="Times New Roman" w:hAnsi="Times New Roman" w:cs="Times New Roman"/>
      <w:b/>
      <w:bCs/>
      <w:kern w:val="36"/>
      <w:sz w:val="48"/>
      <w:szCs w:val="48"/>
    </w:rPr>
  </w:style>
  <w:style w:type="paragraph" w:styleId="a3">
    <w:name w:val="Normal (Web)"/>
    <w:basedOn w:val="a"/>
    <w:uiPriority w:val="99"/>
    <w:unhideWhenUsed/>
    <w:rsid w:val="00194FB7"/>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Char">
    <w:name w:val="عنوان 2 Char"/>
    <w:basedOn w:val="a0"/>
    <w:link w:val="2"/>
    <w:uiPriority w:val="9"/>
    <w:rsid w:val="00194FB7"/>
    <w:rPr>
      <w:rFonts w:asciiTheme="majorHAnsi" w:eastAsiaTheme="majorEastAsia" w:hAnsiTheme="majorHAnsi" w:cstheme="majorBidi"/>
      <w:b/>
      <w:bCs/>
      <w:color w:val="4F81BD" w:themeColor="accent1"/>
      <w:sz w:val="26"/>
      <w:szCs w:val="26"/>
    </w:rPr>
  </w:style>
  <w:style w:type="character" w:customStyle="1" w:styleId="3Char">
    <w:name w:val="عنوان 3 Char"/>
    <w:basedOn w:val="a0"/>
    <w:link w:val="3"/>
    <w:uiPriority w:val="9"/>
    <w:rsid w:val="009C2CA8"/>
    <w:rPr>
      <w:rFonts w:asciiTheme="majorHAnsi" w:eastAsiaTheme="majorEastAsia" w:hAnsiTheme="majorHAnsi" w:cstheme="majorBidi"/>
      <w:b/>
      <w:bCs/>
      <w:color w:val="4F81BD" w:themeColor="accent1"/>
    </w:rPr>
  </w:style>
  <w:style w:type="character" w:styleId="a4">
    <w:name w:val="Strong"/>
    <w:basedOn w:val="a0"/>
    <w:uiPriority w:val="22"/>
    <w:qFormat/>
    <w:rsid w:val="009C2CA8"/>
    <w:rPr>
      <w:b/>
      <w:bCs/>
    </w:rPr>
  </w:style>
  <w:style w:type="character" w:customStyle="1" w:styleId="apple-converted-space">
    <w:name w:val="apple-converted-space"/>
    <w:basedOn w:val="a0"/>
    <w:rsid w:val="009C2CA8"/>
  </w:style>
  <w:style w:type="paragraph" w:styleId="a5">
    <w:name w:val="Balloon Text"/>
    <w:basedOn w:val="a"/>
    <w:link w:val="Char"/>
    <w:uiPriority w:val="99"/>
    <w:semiHidden/>
    <w:unhideWhenUsed/>
    <w:rsid w:val="005E24C1"/>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5E24C1"/>
    <w:rPr>
      <w:rFonts w:ascii="Tahoma" w:hAnsi="Tahoma" w:cs="Tahoma"/>
      <w:sz w:val="16"/>
      <w:szCs w:val="16"/>
    </w:rPr>
  </w:style>
  <w:style w:type="paragraph" w:styleId="a6">
    <w:name w:val="header"/>
    <w:basedOn w:val="a"/>
    <w:link w:val="Char0"/>
    <w:uiPriority w:val="99"/>
    <w:unhideWhenUsed/>
    <w:rsid w:val="002D717F"/>
    <w:pPr>
      <w:tabs>
        <w:tab w:val="center" w:pos="4153"/>
        <w:tab w:val="right" w:pos="8306"/>
      </w:tabs>
      <w:spacing w:after="0" w:line="240" w:lineRule="auto"/>
    </w:pPr>
  </w:style>
  <w:style w:type="character" w:customStyle="1" w:styleId="Char0">
    <w:name w:val="رأس صفحة Char"/>
    <w:basedOn w:val="a0"/>
    <w:link w:val="a6"/>
    <w:uiPriority w:val="99"/>
    <w:rsid w:val="002D717F"/>
  </w:style>
  <w:style w:type="paragraph" w:styleId="a7">
    <w:name w:val="footer"/>
    <w:basedOn w:val="a"/>
    <w:link w:val="Char1"/>
    <w:uiPriority w:val="99"/>
    <w:semiHidden/>
    <w:unhideWhenUsed/>
    <w:rsid w:val="002D717F"/>
    <w:pPr>
      <w:tabs>
        <w:tab w:val="center" w:pos="4153"/>
        <w:tab w:val="right" w:pos="8306"/>
      </w:tabs>
      <w:spacing w:after="0" w:line="240" w:lineRule="auto"/>
    </w:pPr>
  </w:style>
  <w:style w:type="character" w:customStyle="1" w:styleId="Char1">
    <w:name w:val="تذييل صفحة Char"/>
    <w:basedOn w:val="a0"/>
    <w:link w:val="a7"/>
    <w:uiPriority w:val="99"/>
    <w:semiHidden/>
    <w:rsid w:val="002D717F"/>
  </w:style>
  <w:style w:type="character" w:styleId="Hyperlink">
    <w:name w:val="Hyperlink"/>
    <w:basedOn w:val="a0"/>
    <w:uiPriority w:val="99"/>
    <w:semiHidden/>
    <w:unhideWhenUsed/>
    <w:rsid w:val="00234EEA"/>
    <w:rPr>
      <w:color w:val="0000FF"/>
      <w:u w:val="single"/>
    </w:rPr>
  </w:style>
  <w:style w:type="paragraph" w:styleId="a8">
    <w:name w:val="List Paragraph"/>
    <w:basedOn w:val="a"/>
    <w:uiPriority w:val="34"/>
    <w:qFormat/>
    <w:rsid w:val="00306BD7"/>
    <w:pPr>
      <w:ind w:left="720"/>
      <w:contextualSpacing/>
    </w:pPr>
  </w:style>
</w:styles>
</file>

<file path=word/webSettings.xml><?xml version="1.0" encoding="utf-8"?>
<w:webSettings xmlns:r="http://schemas.openxmlformats.org/officeDocument/2006/relationships" xmlns:w="http://schemas.openxmlformats.org/wordprocessingml/2006/main">
  <w:divs>
    <w:div w:id="27950767">
      <w:bodyDiv w:val="1"/>
      <w:marLeft w:val="0"/>
      <w:marRight w:val="0"/>
      <w:marTop w:val="0"/>
      <w:marBottom w:val="0"/>
      <w:divBdr>
        <w:top w:val="none" w:sz="0" w:space="0" w:color="auto"/>
        <w:left w:val="none" w:sz="0" w:space="0" w:color="auto"/>
        <w:bottom w:val="none" w:sz="0" w:space="0" w:color="auto"/>
        <w:right w:val="none" w:sz="0" w:space="0" w:color="auto"/>
      </w:divBdr>
    </w:div>
    <w:div w:id="122356102">
      <w:bodyDiv w:val="1"/>
      <w:marLeft w:val="0"/>
      <w:marRight w:val="0"/>
      <w:marTop w:val="0"/>
      <w:marBottom w:val="0"/>
      <w:divBdr>
        <w:top w:val="none" w:sz="0" w:space="0" w:color="auto"/>
        <w:left w:val="none" w:sz="0" w:space="0" w:color="auto"/>
        <w:bottom w:val="none" w:sz="0" w:space="0" w:color="auto"/>
        <w:right w:val="none" w:sz="0" w:space="0" w:color="auto"/>
      </w:divBdr>
      <w:divsChild>
        <w:div w:id="1646742155">
          <w:marLeft w:val="0"/>
          <w:marRight w:val="0"/>
          <w:marTop w:val="0"/>
          <w:marBottom w:val="360"/>
          <w:divBdr>
            <w:top w:val="none" w:sz="0" w:space="0" w:color="auto"/>
            <w:left w:val="none" w:sz="0" w:space="0" w:color="auto"/>
            <w:bottom w:val="none" w:sz="0" w:space="0" w:color="auto"/>
            <w:right w:val="none" w:sz="0" w:space="0" w:color="auto"/>
          </w:divBdr>
        </w:div>
      </w:divsChild>
    </w:div>
    <w:div w:id="192303957">
      <w:bodyDiv w:val="1"/>
      <w:marLeft w:val="0"/>
      <w:marRight w:val="0"/>
      <w:marTop w:val="0"/>
      <w:marBottom w:val="0"/>
      <w:divBdr>
        <w:top w:val="none" w:sz="0" w:space="0" w:color="auto"/>
        <w:left w:val="none" w:sz="0" w:space="0" w:color="auto"/>
        <w:bottom w:val="none" w:sz="0" w:space="0" w:color="auto"/>
        <w:right w:val="none" w:sz="0" w:space="0" w:color="auto"/>
      </w:divBdr>
    </w:div>
    <w:div w:id="598176413">
      <w:bodyDiv w:val="1"/>
      <w:marLeft w:val="0"/>
      <w:marRight w:val="0"/>
      <w:marTop w:val="0"/>
      <w:marBottom w:val="0"/>
      <w:divBdr>
        <w:top w:val="none" w:sz="0" w:space="0" w:color="auto"/>
        <w:left w:val="none" w:sz="0" w:space="0" w:color="auto"/>
        <w:bottom w:val="none" w:sz="0" w:space="0" w:color="auto"/>
        <w:right w:val="none" w:sz="0" w:space="0" w:color="auto"/>
      </w:divBdr>
    </w:div>
    <w:div w:id="609122480">
      <w:bodyDiv w:val="1"/>
      <w:marLeft w:val="0"/>
      <w:marRight w:val="0"/>
      <w:marTop w:val="0"/>
      <w:marBottom w:val="0"/>
      <w:divBdr>
        <w:top w:val="none" w:sz="0" w:space="0" w:color="auto"/>
        <w:left w:val="none" w:sz="0" w:space="0" w:color="auto"/>
        <w:bottom w:val="none" w:sz="0" w:space="0" w:color="auto"/>
        <w:right w:val="none" w:sz="0" w:space="0" w:color="auto"/>
      </w:divBdr>
    </w:div>
    <w:div w:id="657343791">
      <w:bodyDiv w:val="1"/>
      <w:marLeft w:val="0"/>
      <w:marRight w:val="0"/>
      <w:marTop w:val="0"/>
      <w:marBottom w:val="0"/>
      <w:divBdr>
        <w:top w:val="none" w:sz="0" w:space="0" w:color="auto"/>
        <w:left w:val="none" w:sz="0" w:space="0" w:color="auto"/>
        <w:bottom w:val="none" w:sz="0" w:space="0" w:color="auto"/>
        <w:right w:val="none" w:sz="0" w:space="0" w:color="auto"/>
      </w:divBdr>
      <w:divsChild>
        <w:div w:id="854655563">
          <w:marLeft w:val="0"/>
          <w:marRight w:val="0"/>
          <w:marTop w:val="0"/>
          <w:marBottom w:val="360"/>
          <w:divBdr>
            <w:top w:val="none" w:sz="0" w:space="0" w:color="auto"/>
            <w:left w:val="none" w:sz="0" w:space="0" w:color="auto"/>
            <w:bottom w:val="none" w:sz="0" w:space="0" w:color="auto"/>
            <w:right w:val="none" w:sz="0" w:space="0" w:color="auto"/>
          </w:divBdr>
        </w:div>
      </w:divsChild>
    </w:div>
    <w:div w:id="679507072">
      <w:bodyDiv w:val="1"/>
      <w:marLeft w:val="0"/>
      <w:marRight w:val="0"/>
      <w:marTop w:val="0"/>
      <w:marBottom w:val="0"/>
      <w:divBdr>
        <w:top w:val="none" w:sz="0" w:space="0" w:color="auto"/>
        <w:left w:val="none" w:sz="0" w:space="0" w:color="auto"/>
        <w:bottom w:val="none" w:sz="0" w:space="0" w:color="auto"/>
        <w:right w:val="none" w:sz="0" w:space="0" w:color="auto"/>
      </w:divBdr>
    </w:div>
    <w:div w:id="794249439">
      <w:bodyDiv w:val="1"/>
      <w:marLeft w:val="0"/>
      <w:marRight w:val="0"/>
      <w:marTop w:val="0"/>
      <w:marBottom w:val="0"/>
      <w:divBdr>
        <w:top w:val="none" w:sz="0" w:space="0" w:color="auto"/>
        <w:left w:val="none" w:sz="0" w:space="0" w:color="auto"/>
        <w:bottom w:val="none" w:sz="0" w:space="0" w:color="auto"/>
        <w:right w:val="none" w:sz="0" w:space="0" w:color="auto"/>
      </w:divBdr>
    </w:div>
    <w:div w:id="868908191">
      <w:bodyDiv w:val="1"/>
      <w:marLeft w:val="0"/>
      <w:marRight w:val="0"/>
      <w:marTop w:val="0"/>
      <w:marBottom w:val="0"/>
      <w:divBdr>
        <w:top w:val="none" w:sz="0" w:space="0" w:color="auto"/>
        <w:left w:val="none" w:sz="0" w:space="0" w:color="auto"/>
        <w:bottom w:val="none" w:sz="0" w:space="0" w:color="auto"/>
        <w:right w:val="none" w:sz="0" w:space="0" w:color="auto"/>
      </w:divBdr>
    </w:div>
    <w:div w:id="982003384">
      <w:bodyDiv w:val="1"/>
      <w:marLeft w:val="0"/>
      <w:marRight w:val="0"/>
      <w:marTop w:val="0"/>
      <w:marBottom w:val="0"/>
      <w:divBdr>
        <w:top w:val="none" w:sz="0" w:space="0" w:color="auto"/>
        <w:left w:val="none" w:sz="0" w:space="0" w:color="auto"/>
        <w:bottom w:val="none" w:sz="0" w:space="0" w:color="auto"/>
        <w:right w:val="none" w:sz="0" w:space="0" w:color="auto"/>
      </w:divBdr>
    </w:div>
    <w:div w:id="1058171289">
      <w:bodyDiv w:val="1"/>
      <w:marLeft w:val="0"/>
      <w:marRight w:val="0"/>
      <w:marTop w:val="0"/>
      <w:marBottom w:val="0"/>
      <w:divBdr>
        <w:top w:val="none" w:sz="0" w:space="0" w:color="auto"/>
        <w:left w:val="none" w:sz="0" w:space="0" w:color="auto"/>
        <w:bottom w:val="none" w:sz="0" w:space="0" w:color="auto"/>
        <w:right w:val="none" w:sz="0" w:space="0" w:color="auto"/>
      </w:divBdr>
    </w:div>
    <w:div w:id="1109858351">
      <w:bodyDiv w:val="1"/>
      <w:marLeft w:val="0"/>
      <w:marRight w:val="0"/>
      <w:marTop w:val="0"/>
      <w:marBottom w:val="0"/>
      <w:divBdr>
        <w:top w:val="none" w:sz="0" w:space="0" w:color="auto"/>
        <w:left w:val="none" w:sz="0" w:space="0" w:color="auto"/>
        <w:bottom w:val="none" w:sz="0" w:space="0" w:color="auto"/>
        <w:right w:val="none" w:sz="0" w:space="0" w:color="auto"/>
      </w:divBdr>
    </w:div>
    <w:div w:id="1119689003">
      <w:bodyDiv w:val="1"/>
      <w:marLeft w:val="0"/>
      <w:marRight w:val="0"/>
      <w:marTop w:val="0"/>
      <w:marBottom w:val="0"/>
      <w:divBdr>
        <w:top w:val="none" w:sz="0" w:space="0" w:color="auto"/>
        <w:left w:val="none" w:sz="0" w:space="0" w:color="auto"/>
        <w:bottom w:val="none" w:sz="0" w:space="0" w:color="auto"/>
        <w:right w:val="none" w:sz="0" w:space="0" w:color="auto"/>
      </w:divBdr>
    </w:div>
    <w:div w:id="1366373782">
      <w:bodyDiv w:val="1"/>
      <w:marLeft w:val="0"/>
      <w:marRight w:val="0"/>
      <w:marTop w:val="0"/>
      <w:marBottom w:val="0"/>
      <w:divBdr>
        <w:top w:val="none" w:sz="0" w:space="0" w:color="auto"/>
        <w:left w:val="none" w:sz="0" w:space="0" w:color="auto"/>
        <w:bottom w:val="none" w:sz="0" w:space="0" w:color="auto"/>
        <w:right w:val="none" w:sz="0" w:space="0" w:color="auto"/>
      </w:divBdr>
    </w:div>
    <w:div w:id="1387145773">
      <w:bodyDiv w:val="1"/>
      <w:marLeft w:val="0"/>
      <w:marRight w:val="0"/>
      <w:marTop w:val="0"/>
      <w:marBottom w:val="0"/>
      <w:divBdr>
        <w:top w:val="none" w:sz="0" w:space="0" w:color="auto"/>
        <w:left w:val="none" w:sz="0" w:space="0" w:color="auto"/>
        <w:bottom w:val="none" w:sz="0" w:space="0" w:color="auto"/>
        <w:right w:val="none" w:sz="0" w:space="0" w:color="auto"/>
      </w:divBdr>
    </w:div>
    <w:div w:id="1517575049">
      <w:bodyDiv w:val="1"/>
      <w:marLeft w:val="0"/>
      <w:marRight w:val="0"/>
      <w:marTop w:val="0"/>
      <w:marBottom w:val="0"/>
      <w:divBdr>
        <w:top w:val="none" w:sz="0" w:space="0" w:color="auto"/>
        <w:left w:val="none" w:sz="0" w:space="0" w:color="auto"/>
        <w:bottom w:val="none" w:sz="0" w:space="0" w:color="auto"/>
        <w:right w:val="none" w:sz="0" w:space="0" w:color="auto"/>
      </w:divBdr>
    </w:div>
    <w:div w:id="1562444579">
      <w:bodyDiv w:val="1"/>
      <w:marLeft w:val="0"/>
      <w:marRight w:val="0"/>
      <w:marTop w:val="0"/>
      <w:marBottom w:val="0"/>
      <w:divBdr>
        <w:top w:val="none" w:sz="0" w:space="0" w:color="auto"/>
        <w:left w:val="none" w:sz="0" w:space="0" w:color="auto"/>
        <w:bottom w:val="none" w:sz="0" w:space="0" w:color="auto"/>
        <w:right w:val="none" w:sz="0" w:space="0" w:color="auto"/>
      </w:divBdr>
    </w:div>
    <w:div w:id="1619872637">
      <w:bodyDiv w:val="1"/>
      <w:marLeft w:val="0"/>
      <w:marRight w:val="0"/>
      <w:marTop w:val="0"/>
      <w:marBottom w:val="0"/>
      <w:divBdr>
        <w:top w:val="none" w:sz="0" w:space="0" w:color="auto"/>
        <w:left w:val="none" w:sz="0" w:space="0" w:color="auto"/>
        <w:bottom w:val="none" w:sz="0" w:space="0" w:color="auto"/>
        <w:right w:val="none" w:sz="0" w:space="0" w:color="auto"/>
      </w:divBdr>
    </w:div>
    <w:div w:id="1861510228">
      <w:bodyDiv w:val="1"/>
      <w:marLeft w:val="0"/>
      <w:marRight w:val="0"/>
      <w:marTop w:val="0"/>
      <w:marBottom w:val="0"/>
      <w:divBdr>
        <w:top w:val="none" w:sz="0" w:space="0" w:color="auto"/>
        <w:left w:val="none" w:sz="0" w:space="0" w:color="auto"/>
        <w:bottom w:val="none" w:sz="0" w:space="0" w:color="auto"/>
        <w:right w:val="none" w:sz="0" w:space="0" w:color="auto"/>
      </w:divBdr>
    </w:div>
    <w:div w:id="2105958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yoclinic.org/diseases-conditions/sickle-cell-anemia/basics/definition/con-20019348" TargetMode="External"/><Relationship Id="rId3" Type="http://schemas.openxmlformats.org/officeDocument/2006/relationships/settings" Target="settings.xml"/><Relationship Id="rId7" Type="http://schemas.openxmlformats.org/officeDocument/2006/relationships/hyperlink" Target="http://www.mayoclinic.org/diseases-conditions/sickle-cell-anemia/basics/definition/con-20019348"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E99D10C982844A9A5BD5D1F2E95463E"/>
        <w:category>
          <w:name w:val="عام"/>
          <w:gallery w:val="placeholder"/>
        </w:category>
        <w:types>
          <w:type w:val="bbPlcHdr"/>
        </w:types>
        <w:behaviors>
          <w:behavior w:val="content"/>
        </w:behaviors>
        <w:guid w:val="{34F8B919-0CF4-4C6B-AF94-11BE9B0AB426}"/>
      </w:docPartPr>
      <w:docPartBody>
        <w:p w:rsidR="00A109C3" w:rsidRDefault="007439EB" w:rsidP="007439EB">
          <w:pPr>
            <w:pStyle w:val="FE99D10C982844A9A5BD5D1F2E95463E"/>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Old Antic Bold">
    <w:panose1 w:val="02010400000000000000"/>
    <w:charset w:val="B2"/>
    <w:family w:val="auto"/>
    <w:pitch w:val="variable"/>
    <w:sig w:usb0="00002001" w:usb1="80000000" w:usb2="00000008" w:usb3="00000000" w:csb0="00000040" w:csb1="00000000"/>
  </w:font>
  <w:font w:name="PT Bold Heading">
    <w:panose1 w:val="02010400000000000000"/>
    <w:charset w:val="B2"/>
    <w:family w:val="auto"/>
    <w:pitch w:val="variable"/>
    <w:sig w:usb0="00002001" w:usb1="80000000" w:usb2="00000008" w:usb3="00000000" w:csb0="00000040" w:csb1="00000000"/>
  </w:font>
  <w:font w:name="Arial Unicode MS">
    <w:panose1 w:val="020B0604020202020204"/>
    <w:charset w:val="80"/>
    <w:family w:val="swiss"/>
    <w:pitch w:val="variable"/>
    <w:sig w:usb0="F7FFAFFF" w:usb1="E9DFFFFF" w:usb2="0000003F" w:usb3="00000000" w:csb0="003F01FF" w:csb1="00000000"/>
  </w:font>
  <w:font w:name="Broadway">
    <w:panose1 w:val="04040905080B02020502"/>
    <w:charset w:val="00"/>
    <w:family w:val="decorative"/>
    <w:pitch w:val="variable"/>
    <w:sig w:usb0="00000003" w:usb1="00000000" w:usb2="00000000" w:usb3="00000000" w:csb0="00000001" w:csb1="00000000"/>
  </w:font>
  <w:font w:name="PT Bold Broken">
    <w:panose1 w:val="02010400000000000000"/>
    <w:charset w:val="B2"/>
    <w:family w:val="auto"/>
    <w:pitch w:val="variable"/>
    <w:sig w:usb0="00002001" w:usb1="80000000" w:usb2="00000008" w:usb3="00000000" w:csb0="00000040" w:csb1="00000000"/>
  </w:font>
  <w:font w:name="PT Simple Bold Ruled">
    <w:panose1 w:val="02010400000000000000"/>
    <w:charset w:val="B2"/>
    <w:family w:val="auto"/>
    <w:pitch w:val="variable"/>
    <w:sig w:usb0="00002001" w:usb1="80000000" w:usb2="00000008" w:usb3="00000000" w:csb0="00000040" w:csb1="00000000"/>
  </w:font>
  <w:font w:name="Farsi Simple Bold">
    <w:panose1 w:val="02010400000000000000"/>
    <w:charset w:val="B2"/>
    <w:family w:val="auto"/>
    <w:pitch w:val="variable"/>
    <w:sig w:usb0="00002001" w:usb1="80000000" w:usb2="00000008" w:usb3="00000000" w:csb0="00000040" w:csb1="00000000"/>
  </w:font>
  <w:font w:name="Goudy Stout">
    <w:panose1 w:val="0202090407030B020401"/>
    <w:charset w:val="00"/>
    <w:family w:val="roman"/>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AB7081"/>
    <w:rsid w:val="007439EB"/>
    <w:rsid w:val="00A109C3"/>
    <w:rsid w:val="00A162B5"/>
    <w:rsid w:val="00AB7081"/>
    <w:rsid w:val="00FF6A9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39EB"/>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034B7D586C247A5A9C6688CF93EEA5D">
    <w:name w:val="D034B7D586C247A5A9C6688CF93EEA5D"/>
    <w:rsid w:val="00AB7081"/>
    <w:pPr>
      <w:bidi/>
    </w:pPr>
  </w:style>
  <w:style w:type="paragraph" w:customStyle="1" w:styleId="FE99D10C982844A9A5BD5D1F2E95463E">
    <w:name w:val="FE99D10C982844A9A5BD5D1F2E95463E"/>
    <w:rsid w:val="007439EB"/>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5</Pages>
  <Words>1202</Words>
  <Characters>6858</Characters>
  <Application>Microsoft Office Word</Application>
  <DocSecurity>0</DocSecurity>
  <Lines>57</Lines>
  <Paragraphs>16</Paragraphs>
  <ScaleCrop>false</ScaleCrop>
  <HeadingPairs>
    <vt:vector size="2" baseType="variant">
      <vt:variant>
        <vt:lpstr>العنوان</vt:lpstr>
      </vt:variant>
      <vt:variant>
        <vt:i4>1</vt:i4>
      </vt:variant>
    </vt:vector>
  </HeadingPairs>
  <TitlesOfParts>
    <vt:vector size="1" baseType="lpstr">
      <vt:lpstr>Lec:3                                     م.م عدي الفرطوسي                             Sickle cell anemia</vt:lpstr>
    </vt:vector>
  </TitlesOfParts>
  <Company>By DR.Ahmed Saker 2o1O  ;)</Company>
  <LinksUpToDate>false</LinksUpToDate>
  <CharactersWithSpaces>8044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Lec:3                                     م.م عدي الفرطوسي                             Sickle cell anemia</dc:title>
  <dc:creator>oday alfartosy</dc:creator>
  <cp:lastModifiedBy>oday alfartosy</cp:lastModifiedBy>
  <cp:revision>9</cp:revision>
  <dcterms:created xsi:type="dcterms:W3CDTF">2016-03-09T15:19:00Z</dcterms:created>
  <dcterms:modified xsi:type="dcterms:W3CDTF">2017-02-21T13:39:00Z</dcterms:modified>
</cp:coreProperties>
</file>